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7C4B63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" w:hAnsi="Arial" w:cs="Arial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7C4B63" w:rsidRDefault="007C4B63">
            <w:pPr>
              <w:pStyle w:val="3"/>
              <w:rPr>
                <w:rFonts w:cstheme="minorBidi"/>
                <w:sz w:val="18"/>
              </w:rPr>
            </w:pPr>
            <w:r>
              <w:rPr>
                <w:rFonts w:cstheme="minorBidi"/>
                <w:sz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Ҡ</w:t>
            </w:r>
            <w:r>
              <w:rPr>
                <w:rFonts w:cstheme="minorBidi"/>
                <w:sz w:val="18"/>
              </w:rPr>
              <w:t>ара-Я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ҡ</w:t>
            </w:r>
            <w:r>
              <w:rPr>
                <w:rFonts w:cstheme="minorBidi"/>
                <w:sz w:val="18"/>
              </w:rPr>
              <w:t>уп ауыл советы</w:t>
            </w:r>
          </w:p>
          <w:p w:rsidR="007C4B63" w:rsidRDefault="007C4B63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7C4B63" w:rsidRDefault="007C4B63">
            <w:pPr>
              <w:pStyle w:val="1"/>
              <w:rPr>
                <w:b/>
                <w:sz w:val="36"/>
              </w:rPr>
            </w:pPr>
          </w:p>
          <w:p w:rsidR="007C4B63" w:rsidRDefault="007C4B63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452160, </w:t>
            </w:r>
            <w:r>
              <w:rPr>
                <w:rFonts w:ascii="Lucida Sans Unicode" w:hAnsi="Lucida Sans Unicode" w:cs="Lucida Sans Unicode"/>
                <w:b/>
                <w:sz w:val="16"/>
                <w:lang w:val="be-BY"/>
              </w:rPr>
              <w:t>Ҡ</w:t>
            </w:r>
            <w:r>
              <w:rPr>
                <w:b/>
                <w:sz w:val="16"/>
              </w:rPr>
              <w:t>ара-Я</w:t>
            </w:r>
            <w:r>
              <w:rPr>
                <w:rFonts w:ascii="Lucida Sans Unicode" w:hAnsi="Lucida Sans Unicode" w:cs="Lucida Sans Unicode"/>
                <w:b/>
                <w:sz w:val="16"/>
                <w:lang w:val="be-BY"/>
              </w:rPr>
              <w:t>ҡ</w:t>
            </w:r>
            <w:r>
              <w:rPr>
                <w:b/>
                <w:sz w:val="16"/>
              </w:rPr>
              <w:t xml:space="preserve">уп  ауылы, </w:t>
            </w:r>
            <w:r>
              <w:rPr>
                <w:b/>
                <w:sz w:val="16"/>
                <w:lang w:val="be-BY"/>
              </w:rPr>
              <w:t>Ү</w:t>
            </w:r>
            <w:r>
              <w:rPr>
                <w:rFonts w:ascii="Lucida Sans Unicode" w:hAnsi="Lucida Sans Unicode" w:cs="Lucida Sans Unicode"/>
                <w:b/>
                <w:sz w:val="16"/>
                <w:lang w:val="be-BY"/>
              </w:rPr>
              <w:t>ҙ</w:t>
            </w:r>
            <w:r>
              <w:rPr>
                <w:b/>
                <w:sz w:val="16"/>
                <w:lang w:val="be-BY"/>
              </w:rPr>
              <w:t>ә</w:t>
            </w:r>
            <w:r>
              <w:rPr>
                <w:b/>
                <w:sz w:val="16"/>
              </w:rPr>
              <w:t>к</w:t>
            </w:r>
            <w:r>
              <w:rPr>
                <w:b/>
                <w:bCs/>
                <w:sz w:val="16"/>
              </w:rPr>
              <w:t xml:space="preserve">  урам</w:t>
            </w:r>
            <w:r>
              <w:rPr>
                <w:b/>
                <w:sz w:val="16"/>
              </w:rPr>
              <w:t>, 31</w:t>
            </w:r>
          </w:p>
          <w:p w:rsidR="007C4B63" w:rsidRDefault="007C4B63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C4B63" w:rsidRDefault="007C4B63">
            <w:pPr>
              <w:pStyle w:val="a4"/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Кара-Якуповский сельсовет"/>
              </w:smartTagPr>
              <w:r>
                <w:rPr>
                  <w:rFonts w:ascii="Arial New Bash" w:hAnsi="Arial New Bash"/>
                  <w:b/>
                  <w:caps/>
                  <w:spacing w:val="26"/>
                  <w:sz w:val="18"/>
                </w:rPr>
                <w:t>Кара-Якуповский сельсовет</w:t>
              </w:r>
            </w:smartTag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7C4B63" w:rsidRDefault="007C4B63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7C4B63" w:rsidRDefault="007C4B63">
            <w:pPr>
              <w:jc w:val="center"/>
              <w:rPr>
                <w:caps/>
                <w:sz w:val="20"/>
              </w:rPr>
            </w:pPr>
          </w:p>
          <w:p w:rsidR="007C4B63" w:rsidRDefault="007C4B63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452160, с.Кара-Якупово,  ул. Центральная, 31</w:t>
            </w:r>
          </w:p>
          <w:p w:rsidR="007C4B63" w:rsidRDefault="007C4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7C4B63" w:rsidRDefault="00B370C3" w:rsidP="007C4B6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Ҡ</w:t>
      </w:r>
      <w:r w:rsidR="007C4B63">
        <w:rPr>
          <w:b/>
          <w:sz w:val="28"/>
          <w:szCs w:val="28"/>
        </w:rPr>
        <w:t>АРАР                                                   № 4</w:t>
      </w:r>
      <w:r w:rsidR="00F56EA1">
        <w:rPr>
          <w:b/>
          <w:sz w:val="28"/>
          <w:szCs w:val="28"/>
        </w:rPr>
        <w:t>1/1</w:t>
      </w:r>
      <w:r w:rsidR="007C4B63">
        <w:rPr>
          <w:b/>
          <w:sz w:val="28"/>
          <w:szCs w:val="28"/>
        </w:rPr>
        <w:t xml:space="preserve">                 ПОСТАНОВЛЕНИЕ</w:t>
      </w:r>
    </w:p>
    <w:p w:rsidR="007C4B63" w:rsidRDefault="007C4B63" w:rsidP="007C4B6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6EA1">
        <w:rPr>
          <w:b/>
          <w:sz w:val="28"/>
          <w:szCs w:val="28"/>
        </w:rPr>
        <w:t>0 ноябрь</w:t>
      </w:r>
      <w:r>
        <w:rPr>
          <w:b/>
          <w:sz w:val="28"/>
          <w:szCs w:val="28"/>
        </w:rPr>
        <w:t xml:space="preserve"> 2014 йыл                                                        1</w:t>
      </w:r>
      <w:r w:rsidR="00F56EA1">
        <w:rPr>
          <w:b/>
          <w:sz w:val="28"/>
          <w:szCs w:val="28"/>
        </w:rPr>
        <w:t>0 ноября</w:t>
      </w:r>
      <w:r>
        <w:rPr>
          <w:b/>
          <w:sz w:val="28"/>
          <w:szCs w:val="28"/>
        </w:rPr>
        <w:t xml:space="preserve"> 2014 года</w:t>
      </w:r>
    </w:p>
    <w:p w:rsidR="007C4B63" w:rsidRDefault="007C4B63" w:rsidP="007C4B63">
      <w:pPr>
        <w:shd w:val="clear" w:color="auto" w:fill="FFFFFF"/>
        <w:jc w:val="center"/>
        <w:rPr>
          <w:b/>
          <w:sz w:val="28"/>
          <w:szCs w:val="28"/>
        </w:rPr>
      </w:pPr>
    </w:p>
    <w:p w:rsidR="007C4B63" w:rsidRPr="007C4B63" w:rsidRDefault="007C4B63" w:rsidP="007C4B63">
      <w:pPr>
        <w:jc w:val="center"/>
        <w:rPr>
          <w:b/>
          <w:bCs/>
          <w:kern w:val="36"/>
          <w:sz w:val="48"/>
          <w:szCs w:val="4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Об утверждении муниципальной программы</w:t>
      </w:r>
      <w:r w:rsidRPr="00ED332E">
        <w:rPr>
          <w:bCs/>
          <w:kern w:val="36"/>
          <w:sz w:val="48"/>
          <w:szCs w:val="48"/>
        </w:rPr>
        <w:t xml:space="preserve"> </w:t>
      </w:r>
      <w:r w:rsidRPr="007C4B63">
        <w:rPr>
          <w:b/>
          <w:bCs/>
          <w:kern w:val="36"/>
          <w:sz w:val="48"/>
          <w:szCs w:val="48"/>
        </w:rPr>
        <w:t>«</w:t>
      </w:r>
      <w:r w:rsidRPr="007C4B63">
        <w:rPr>
          <w:b/>
          <w:bCs/>
          <w:kern w:val="36"/>
          <w:sz w:val="32"/>
          <w:szCs w:val="32"/>
        </w:rPr>
        <w:t>Комплексное развитие территории сельского поселения Кара-Якуповский сельсовет муниципального района Чишминский район» на 2015-2018 годы</w:t>
      </w:r>
    </w:p>
    <w:p w:rsidR="007C4B63" w:rsidRPr="007C4B63" w:rsidRDefault="007C4B63" w:rsidP="007C4B63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C4B63" w:rsidRDefault="007C4B63" w:rsidP="007C4B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 xml:space="preserve">Бюджетным </w:t>
      </w:r>
      <w:r w:rsidR="00E4346D">
        <w:rPr>
          <w:sz w:val="28"/>
          <w:szCs w:val="28"/>
        </w:rPr>
        <w:t>К</w:t>
      </w:r>
      <w:r w:rsidR="00E4346D" w:rsidRPr="00E4346D">
        <w:rPr>
          <w:szCs w:val="28"/>
        </w:rPr>
        <w:t>одексом</w:t>
      </w:r>
      <w:r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  <w:lang w:eastAsia="en-US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Уставом </w:t>
      </w:r>
      <w:r>
        <w:rPr>
          <w:bCs/>
          <w:sz w:val="28"/>
          <w:szCs w:val="28"/>
        </w:rPr>
        <w:t>сельского поселения Кара-Якуповский сельсовет муниципального района Чишминский район Республики Башкортостан</w:t>
      </w:r>
      <w:r>
        <w:rPr>
          <w:sz w:val="28"/>
          <w:szCs w:val="28"/>
          <w:lang w:eastAsia="en-US"/>
        </w:rPr>
        <w:t xml:space="preserve"> </w:t>
      </w:r>
    </w:p>
    <w:p w:rsidR="007C4B63" w:rsidRDefault="007C4B63" w:rsidP="007C4B63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ПОСТАНОВЛЯЮ:</w:t>
      </w:r>
    </w:p>
    <w:p w:rsidR="007C4B63" w:rsidRPr="007C4B63" w:rsidRDefault="007C4B63" w:rsidP="007C4B63">
      <w:pPr>
        <w:rPr>
          <w:bCs/>
          <w:kern w:val="36"/>
          <w:sz w:val="48"/>
          <w:szCs w:val="48"/>
        </w:rPr>
      </w:pPr>
      <w:r>
        <w:rPr>
          <w:sz w:val="28"/>
          <w:szCs w:val="28"/>
          <w:lang w:eastAsia="en-US"/>
        </w:rPr>
        <w:t>1. Утвердить прилагаемую программу «</w:t>
      </w:r>
      <w:r w:rsidRPr="007C4B63">
        <w:rPr>
          <w:bCs/>
          <w:kern w:val="36"/>
          <w:sz w:val="32"/>
          <w:szCs w:val="32"/>
        </w:rPr>
        <w:t>Комплексное развитие территории сельского поселения Кара-Якуповский сельсовет муниципального района Чишминский район» на 2015-2018 годы</w:t>
      </w:r>
    </w:p>
    <w:p w:rsidR="007C4B63" w:rsidRDefault="007C4B63" w:rsidP="007C4B63">
      <w:pPr>
        <w:pStyle w:val="msonormalbullet2gif"/>
        <w:tabs>
          <w:tab w:val="left" w:pos="993"/>
          <w:tab w:val="left" w:pos="1134"/>
        </w:tabs>
        <w:spacing w:before="0" w:beforeAutospacing="0" w:after="0" w:afterAutospacing="0" w:line="360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«Программа»).</w:t>
      </w:r>
    </w:p>
    <w:p w:rsidR="007C4B63" w:rsidRDefault="007C4B63" w:rsidP="007C4B6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2. Р</w:t>
      </w:r>
      <w:r>
        <w:rPr>
          <w:sz w:val="28"/>
          <w:szCs w:val="28"/>
        </w:rPr>
        <w:t xml:space="preserve">азместить программу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Кара-Якуповский сельсовет"/>
        </w:smartTagPr>
        <w:r>
          <w:rPr>
            <w:bCs/>
            <w:sz w:val="28"/>
            <w:szCs w:val="28"/>
          </w:rPr>
          <w:t>Кара-Якуповский сельсовет</w:t>
        </w:r>
      </w:smartTag>
      <w:r>
        <w:rPr>
          <w:bCs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Чишминский"/>
        </w:smartTagPr>
        <w:r>
          <w:rPr>
            <w:bCs/>
            <w:sz w:val="28"/>
            <w:szCs w:val="28"/>
          </w:rPr>
          <w:t>района Чишминский</w:t>
        </w:r>
      </w:smartTag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  <w:lang w:eastAsia="en-US"/>
        </w:rPr>
        <w:t>:</w:t>
      </w:r>
      <w:r>
        <w:rPr>
          <w:b/>
          <w:sz w:val="28"/>
          <w:szCs w:val="28"/>
          <w:u w:val="single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  <w:lang w:val="en-US"/>
          </w:rPr>
          <w:t>karajakup</w:t>
        </w:r>
        <w:proofErr w:type="spellEnd"/>
        <w:r>
          <w:rPr>
            <w:rStyle w:val="a3"/>
            <w:szCs w:val="28"/>
          </w:rPr>
          <w:t>/</w:t>
        </w:r>
        <w:proofErr w:type="spellStart"/>
        <w:r>
          <w:rPr>
            <w:rStyle w:val="a3"/>
            <w:szCs w:val="28"/>
            <w:lang w:val="en-US"/>
          </w:rPr>
          <w:t>ucoz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/</w:t>
      </w:r>
    </w:p>
    <w:p w:rsidR="007C4B63" w:rsidRDefault="007C4B63" w:rsidP="007C4B63">
      <w:pPr>
        <w:pStyle w:val="msonormalbullet2gif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7C4B63" w:rsidRDefault="007C4B63" w:rsidP="007C4B63">
      <w:pPr>
        <w:pStyle w:val="msonormalbullet2gif"/>
        <w:tabs>
          <w:tab w:val="left" w:pos="993"/>
          <w:tab w:val="left" w:pos="1134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7C4B63" w:rsidRDefault="007C4B63" w:rsidP="007C4B63">
      <w:pPr>
        <w:rPr>
          <w:sz w:val="28"/>
          <w:szCs w:val="28"/>
          <w:lang w:eastAsia="en-US"/>
        </w:rPr>
      </w:pPr>
    </w:p>
    <w:p w:rsidR="007C4B63" w:rsidRPr="007C4B63" w:rsidRDefault="007C4B63" w:rsidP="007C4B63">
      <w:pPr>
        <w:rPr>
          <w:bCs/>
          <w:sz w:val="28"/>
          <w:szCs w:val="28"/>
        </w:rPr>
      </w:pPr>
      <w:r w:rsidRPr="007C4B63">
        <w:rPr>
          <w:sz w:val="28"/>
          <w:szCs w:val="28"/>
          <w:lang w:eastAsia="en-US"/>
        </w:rPr>
        <w:t xml:space="preserve">Глава администрации </w:t>
      </w:r>
      <w:r w:rsidRPr="007C4B63">
        <w:rPr>
          <w:bCs/>
          <w:sz w:val="28"/>
          <w:szCs w:val="28"/>
        </w:rPr>
        <w:t>сельского поселения</w:t>
      </w:r>
    </w:p>
    <w:p w:rsidR="007C4B63" w:rsidRPr="007C4B63" w:rsidRDefault="007C4B63" w:rsidP="007C4B63">
      <w:pPr>
        <w:rPr>
          <w:bCs/>
          <w:sz w:val="28"/>
          <w:szCs w:val="28"/>
        </w:rPr>
      </w:pPr>
      <w:r w:rsidRPr="007C4B63">
        <w:rPr>
          <w:bCs/>
          <w:sz w:val="28"/>
          <w:szCs w:val="28"/>
        </w:rPr>
        <w:t>Кара-Якуповский сельсовет</w:t>
      </w:r>
    </w:p>
    <w:p w:rsidR="007C4B63" w:rsidRPr="007C4B63" w:rsidRDefault="007C4B63" w:rsidP="007C4B63">
      <w:pPr>
        <w:rPr>
          <w:bCs/>
          <w:sz w:val="28"/>
          <w:szCs w:val="28"/>
        </w:rPr>
      </w:pPr>
      <w:r w:rsidRPr="007C4B63">
        <w:rPr>
          <w:bCs/>
          <w:sz w:val="28"/>
          <w:szCs w:val="28"/>
        </w:rPr>
        <w:t>Муниципального района Чишминский район</w:t>
      </w:r>
      <w:proofErr w:type="gramStart"/>
      <w:r w:rsidRPr="007C4B63">
        <w:rPr>
          <w:bCs/>
          <w:sz w:val="28"/>
          <w:szCs w:val="28"/>
        </w:rPr>
        <w:t xml:space="preserve"> :</w:t>
      </w:r>
      <w:proofErr w:type="spellStart"/>
      <w:proofErr w:type="gramEnd"/>
      <w:r w:rsidRPr="007C4B63">
        <w:rPr>
          <w:bCs/>
          <w:sz w:val="28"/>
          <w:szCs w:val="28"/>
        </w:rPr>
        <w:t>_____________Р.З.Карагулов</w:t>
      </w:r>
      <w:proofErr w:type="spellEnd"/>
    </w:p>
    <w:p w:rsidR="007C4B63" w:rsidRDefault="007C4B63" w:rsidP="007C4B63">
      <w:pPr>
        <w:spacing w:before="100" w:beforeAutospacing="1" w:after="100" w:afterAutospacing="1"/>
        <w:jc w:val="center"/>
        <w:outlineLvl w:val="0"/>
        <w:rPr>
          <w:spacing w:val="-5"/>
          <w:sz w:val="28"/>
          <w:szCs w:val="28"/>
          <w:lang w:eastAsia="en-US"/>
        </w:rPr>
      </w:pPr>
      <w:r w:rsidRPr="007C4B63">
        <w:rPr>
          <w:spacing w:val="-5"/>
          <w:sz w:val="28"/>
          <w:szCs w:val="28"/>
          <w:lang w:eastAsia="en-US"/>
        </w:rPr>
        <w:br w:type="page"/>
      </w:r>
    </w:p>
    <w:p w:rsidR="007C4B63" w:rsidRDefault="007C4B63" w:rsidP="007C4B63">
      <w:pPr>
        <w:spacing w:before="100" w:beforeAutospacing="1" w:after="100" w:afterAutospacing="1"/>
        <w:jc w:val="center"/>
        <w:outlineLvl w:val="0"/>
        <w:rPr>
          <w:spacing w:val="-5"/>
          <w:sz w:val="28"/>
          <w:szCs w:val="28"/>
          <w:lang w:eastAsia="en-US"/>
        </w:rPr>
      </w:pPr>
    </w:p>
    <w:p w:rsidR="007C4B63" w:rsidRDefault="007C4B63" w:rsidP="007C4B63">
      <w:pPr>
        <w:spacing w:before="100" w:beforeAutospacing="1" w:after="100" w:afterAutospacing="1"/>
        <w:jc w:val="center"/>
        <w:outlineLvl w:val="0"/>
        <w:rPr>
          <w:spacing w:val="-5"/>
          <w:sz w:val="28"/>
          <w:szCs w:val="28"/>
          <w:lang w:eastAsia="en-US"/>
        </w:rPr>
      </w:pPr>
    </w:p>
    <w:p w:rsidR="007C4B63" w:rsidRDefault="007C4B63" w:rsidP="007C4B63">
      <w:pPr>
        <w:spacing w:before="100" w:beforeAutospacing="1" w:after="100" w:afterAutospacing="1"/>
        <w:jc w:val="center"/>
        <w:outlineLvl w:val="0"/>
        <w:rPr>
          <w:spacing w:val="-5"/>
          <w:sz w:val="28"/>
          <w:szCs w:val="28"/>
          <w:lang w:eastAsia="en-US"/>
        </w:rPr>
      </w:pPr>
    </w:p>
    <w:p w:rsidR="007C4B63" w:rsidRDefault="007C4B63" w:rsidP="007C4B63">
      <w:pPr>
        <w:spacing w:before="100" w:beforeAutospacing="1" w:after="100" w:afterAutospacing="1"/>
        <w:jc w:val="center"/>
        <w:outlineLvl w:val="0"/>
        <w:rPr>
          <w:spacing w:val="-5"/>
          <w:sz w:val="28"/>
          <w:szCs w:val="28"/>
          <w:lang w:eastAsia="en-US"/>
        </w:rPr>
      </w:pPr>
    </w:p>
    <w:p w:rsidR="007C4B63" w:rsidRDefault="007C4B63" w:rsidP="007C4B63">
      <w:pPr>
        <w:spacing w:before="100" w:beforeAutospacing="1" w:after="100" w:afterAutospacing="1"/>
        <w:jc w:val="center"/>
        <w:outlineLvl w:val="0"/>
        <w:rPr>
          <w:spacing w:val="-5"/>
          <w:sz w:val="28"/>
          <w:szCs w:val="28"/>
          <w:lang w:eastAsia="en-US"/>
        </w:rPr>
      </w:pPr>
    </w:p>
    <w:p w:rsidR="007C4B63" w:rsidRDefault="007C4B63" w:rsidP="007C4B63">
      <w:pPr>
        <w:spacing w:before="100" w:beforeAutospacing="1" w:after="100" w:afterAutospacing="1"/>
        <w:jc w:val="center"/>
        <w:outlineLvl w:val="0"/>
        <w:rPr>
          <w:spacing w:val="-5"/>
          <w:sz w:val="28"/>
          <w:szCs w:val="28"/>
          <w:lang w:eastAsia="en-US"/>
        </w:rPr>
      </w:pPr>
    </w:p>
    <w:p w:rsidR="007C4B63" w:rsidRDefault="007C4B63" w:rsidP="007C4B63">
      <w:pPr>
        <w:spacing w:before="100" w:beforeAutospacing="1" w:after="100" w:afterAutospacing="1"/>
        <w:jc w:val="center"/>
        <w:outlineLvl w:val="0"/>
        <w:rPr>
          <w:spacing w:val="-5"/>
          <w:sz w:val="28"/>
          <w:szCs w:val="28"/>
          <w:lang w:eastAsia="en-US"/>
        </w:rPr>
      </w:pPr>
    </w:p>
    <w:p w:rsidR="007C4B63" w:rsidRPr="00ED332E" w:rsidRDefault="007C4B63" w:rsidP="007C4B63">
      <w:pPr>
        <w:spacing w:before="100" w:beforeAutospacing="1" w:after="100" w:afterAutospacing="1"/>
        <w:jc w:val="center"/>
        <w:outlineLvl w:val="0"/>
        <w:rPr>
          <w:bCs/>
          <w:kern w:val="36"/>
          <w:sz w:val="48"/>
          <w:szCs w:val="48"/>
        </w:rPr>
      </w:pPr>
      <w:r w:rsidRPr="00ED332E">
        <w:rPr>
          <w:bCs/>
          <w:kern w:val="36"/>
          <w:sz w:val="48"/>
          <w:szCs w:val="48"/>
        </w:rPr>
        <w:t xml:space="preserve">Муниципальная программа «Комплексное развитие территории сельского поселения </w:t>
      </w:r>
      <w:r>
        <w:rPr>
          <w:bCs/>
          <w:kern w:val="36"/>
          <w:sz w:val="48"/>
          <w:szCs w:val="48"/>
        </w:rPr>
        <w:t>Кара-Якуповский</w:t>
      </w:r>
      <w:r w:rsidRPr="00ED332E">
        <w:rPr>
          <w:bCs/>
          <w:kern w:val="36"/>
          <w:sz w:val="48"/>
          <w:szCs w:val="48"/>
        </w:rPr>
        <w:t xml:space="preserve"> сельсовет муниципального района Чишминский район</w:t>
      </w:r>
      <w:r>
        <w:rPr>
          <w:bCs/>
          <w:kern w:val="36"/>
          <w:sz w:val="48"/>
          <w:szCs w:val="48"/>
        </w:rPr>
        <w:t>»</w:t>
      </w:r>
      <w:r w:rsidRPr="00ED332E">
        <w:rPr>
          <w:bCs/>
          <w:kern w:val="36"/>
          <w:sz w:val="48"/>
          <w:szCs w:val="48"/>
        </w:rPr>
        <w:t xml:space="preserve"> на 2015-201</w:t>
      </w:r>
      <w:r>
        <w:rPr>
          <w:bCs/>
          <w:kern w:val="36"/>
          <w:sz w:val="48"/>
          <w:szCs w:val="48"/>
        </w:rPr>
        <w:t>8 годы</w:t>
      </w:r>
    </w:p>
    <w:p w:rsidR="007C4B63" w:rsidRPr="001D394A" w:rsidRDefault="007C4B63" w:rsidP="007C4B63">
      <w:pPr>
        <w:spacing w:before="45" w:after="100" w:afterAutospacing="1"/>
        <w:jc w:val="right"/>
      </w:pPr>
      <w:r w:rsidRPr="001D394A">
        <w:rPr>
          <w:b/>
          <w:bCs/>
        </w:rPr>
        <w:t> </w:t>
      </w: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Default="007C4B63" w:rsidP="007C4B63">
      <w:pPr>
        <w:spacing w:before="45" w:after="100" w:afterAutospacing="1"/>
        <w:jc w:val="right"/>
        <w:rPr>
          <w:b/>
          <w:bCs/>
        </w:rPr>
      </w:pPr>
    </w:p>
    <w:p w:rsidR="007C4B63" w:rsidRPr="001D394A" w:rsidRDefault="007C4B63" w:rsidP="007C4B63">
      <w:pPr>
        <w:spacing w:before="45" w:after="100" w:afterAutospacing="1"/>
        <w:jc w:val="right"/>
      </w:pPr>
      <w:r w:rsidRPr="001D394A">
        <w:rPr>
          <w:b/>
          <w:bCs/>
        </w:rPr>
        <w:t> </w:t>
      </w:r>
    </w:p>
    <w:p w:rsidR="007C4B63" w:rsidRPr="001D394A" w:rsidRDefault="007C4B63" w:rsidP="007C4B63">
      <w:pPr>
        <w:spacing w:before="100" w:beforeAutospacing="1" w:after="100" w:afterAutospacing="1"/>
      </w:pPr>
      <w:r w:rsidRPr="001D394A">
        <w:lastRenderedPageBreak/>
        <w:t> </w:t>
      </w:r>
    </w:p>
    <w:p w:rsidR="007C4B63" w:rsidRPr="001D394A" w:rsidRDefault="007C4B63" w:rsidP="007C4B63">
      <w:pPr>
        <w:widowControl w:val="0"/>
        <w:autoSpaceDE w:val="0"/>
        <w:autoSpaceDN w:val="0"/>
        <w:adjustRightInd w:val="0"/>
        <w:jc w:val="center"/>
      </w:pPr>
      <w:r w:rsidRPr="001D394A">
        <w:rPr>
          <w:b/>
          <w:bCs/>
        </w:rPr>
        <w:t>ПАСПОРТ</w:t>
      </w:r>
    </w:p>
    <w:p w:rsidR="007C4B63" w:rsidRPr="001D394A" w:rsidRDefault="007C4B63" w:rsidP="007C4B63">
      <w:pPr>
        <w:widowControl w:val="0"/>
        <w:autoSpaceDE w:val="0"/>
        <w:autoSpaceDN w:val="0"/>
        <w:adjustRightInd w:val="0"/>
        <w:spacing w:after="100" w:afterAutospacing="1"/>
        <w:jc w:val="center"/>
      </w:pPr>
      <w:r w:rsidRPr="001D394A">
        <w:rPr>
          <w:b/>
          <w:bCs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5940"/>
      </w:tblGrid>
      <w:tr w:rsidR="007C4B63" w:rsidRPr="001D394A" w:rsidTr="003215FA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t>Наименование муниципальной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296D3E" w:rsidRDefault="007C4B63" w:rsidP="003215FA">
            <w:pPr>
              <w:spacing w:before="100" w:beforeAutospacing="1" w:after="100" w:afterAutospacing="1"/>
              <w:jc w:val="both"/>
            </w:pPr>
            <w:r w:rsidRPr="00296D3E">
              <w:rPr>
                <w:bCs/>
                <w:kern w:val="36"/>
              </w:rPr>
              <w:t xml:space="preserve">«Комплексное развитие территории сельского поселения </w:t>
            </w:r>
            <w:r>
              <w:rPr>
                <w:bCs/>
                <w:kern w:val="36"/>
              </w:rPr>
              <w:t>Кара-Якуповский</w:t>
            </w:r>
            <w:r w:rsidRPr="00296D3E">
              <w:rPr>
                <w:bCs/>
                <w:kern w:val="36"/>
              </w:rPr>
              <w:t xml:space="preserve"> сельсовет муниципального района Чишминский район» на 2015-201</w:t>
            </w:r>
            <w:r>
              <w:rPr>
                <w:bCs/>
                <w:kern w:val="36"/>
              </w:rPr>
              <w:t>8</w:t>
            </w:r>
            <w:r w:rsidRPr="00296D3E">
              <w:rPr>
                <w:bCs/>
                <w:kern w:val="36"/>
              </w:rPr>
              <w:t xml:space="preserve"> годы</w:t>
            </w:r>
          </w:p>
        </w:tc>
      </w:tr>
      <w:tr w:rsidR="007C4B63" w:rsidRPr="001D394A" w:rsidTr="003215FA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t>Основание для разработки муниципальной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296D3E" w:rsidRDefault="007C4B63" w:rsidP="003215FA">
            <w:pPr>
              <w:jc w:val="both"/>
              <w:rPr>
                <w:bCs/>
                <w:kern w:val="36"/>
              </w:rPr>
            </w:pPr>
            <w:r w:rsidRPr="00296D3E">
              <w:rPr>
                <w:bCs/>
                <w:kern w:val="36"/>
              </w:rPr>
              <w:t xml:space="preserve">Федеральный закон Российской Федерации от 06.10.2003 года №131-ФЗ «Об общих принципах организации  местного самоуправления в Российской Федерации», </w:t>
            </w:r>
          </w:p>
          <w:p w:rsidR="007C4B63" w:rsidRPr="00296D3E" w:rsidRDefault="007C4B63" w:rsidP="003215FA">
            <w:pPr>
              <w:jc w:val="both"/>
              <w:rPr>
                <w:bCs/>
                <w:kern w:val="36"/>
              </w:rPr>
            </w:pPr>
            <w:r w:rsidRPr="00296D3E">
              <w:rPr>
                <w:bCs/>
                <w:kern w:val="36"/>
              </w:rPr>
              <w:t>Бюджетный кодекс Российской Федерации,</w:t>
            </w:r>
          </w:p>
          <w:p w:rsidR="007C4B63" w:rsidRPr="00296D3E" w:rsidRDefault="007C4B63" w:rsidP="003215FA">
            <w:pPr>
              <w:jc w:val="both"/>
              <w:rPr>
                <w:bCs/>
                <w:kern w:val="36"/>
              </w:rPr>
            </w:pPr>
            <w:r w:rsidRPr="00296D3E">
              <w:rPr>
                <w:bCs/>
                <w:kern w:val="36"/>
              </w:rPr>
              <w:t>Федеральный закон от 28 марта 1998 г. № 53-ФЗ «О воинской обязанности и военной службе»,</w:t>
            </w:r>
          </w:p>
          <w:p w:rsidR="007C4B63" w:rsidRDefault="007C4B63" w:rsidP="003215FA">
            <w:pPr>
              <w:jc w:val="both"/>
              <w:rPr>
                <w:bCs/>
                <w:kern w:val="36"/>
              </w:rPr>
            </w:pPr>
            <w:r w:rsidRPr="00296D3E">
              <w:rPr>
                <w:bCs/>
                <w:kern w:val="36"/>
              </w:rPr>
              <w:t>Постановление Правительства РФ от 27 ноября 2006 г. № 719 «Об утверждении Положения о воинском учёте»,</w:t>
            </w:r>
          </w:p>
          <w:p w:rsidR="007C4B63" w:rsidRPr="00296D3E" w:rsidRDefault="007C4B63" w:rsidP="003215F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Устав сельского поселения Кара-Якуповский сельсовет муниципального района Чишминский район,</w:t>
            </w:r>
          </w:p>
          <w:p w:rsidR="007C4B63" w:rsidRPr="001C5FED" w:rsidRDefault="007C4B63" w:rsidP="003215FA">
            <w:pPr>
              <w:jc w:val="both"/>
              <w:rPr>
                <w:bCs/>
                <w:kern w:val="36"/>
              </w:rPr>
            </w:pPr>
            <w:r w:rsidRPr="001C5FED">
              <w:rPr>
                <w:bCs/>
                <w:kern w:val="36"/>
              </w:rPr>
              <w:t>Постановление Администрации сельского поселения от 07.11.2013 № 65 «Об утверждении Положения об использовании Резервного фонда»</w:t>
            </w:r>
          </w:p>
        </w:tc>
      </w:tr>
      <w:tr w:rsidR="007C4B63" w:rsidRPr="001D394A" w:rsidTr="003215FA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t xml:space="preserve">Заказчик         </w:t>
            </w:r>
            <w:r w:rsidRPr="00296D3E">
              <w:br/>
              <w:t xml:space="preserve">муниципальной программы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t xml:space="preserve">Администрация </w:t>
            </w:r>
            <w:r>
              <w:t>с</w:t>
            </w:r>
            <w:r w:rsidRPr="00296D3E">
              <w:t>ельско</w:t>
            </w:r>
            <w:r>
              <w:t>го</w:t>
            </w:r>
            <w:r w:rsidRPr="00296D3E">
              <w:t xml:space="preserve"> поселени</w:t>
            </w:r>
            <w:r>
              <w:t>я</w:t>
            </w:r>
            <w:r w:rsidRPr="00296D3E">
              <w:t xml:space="preserve"> </w:t>
            </w:r>
            <w:r>
              <w:t>Кара-Якуповский</w:t>
            </w:r>
            <w:r w:rsidRPr="00296D3E">
              <w:t xml:space="preserve"> сельсовет муниципального района Чишминский район</w:t>
            </w:r>
          </w:p>
        </w:tc>
      </w:tr>
      <w:tr w:rsidR="007C4B63" w:rsidRPr="001D394A" w:rsidTr="003215FA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t xml:space="preserve">Ответственный исполнитель        </w:t>
            </w:r>
            <w:r w:rsidRPr="00296D3E">
              <w:br/>
              <w:t xml:space="preserve">муниципальной программы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t xml:space="preserve">Администрация сельского поселения </w:t>
            </w:r>
            <w:r>
              <w:t>Кара-Якуповский</w:t>
            </w:r>
            <w:r w:rsidRPr="00296D3E">
              <w:t xml:space="preserve"> сельсовет муниципального района Чишминский район</w:t>
            </w:r>
          </w:p>
        </w:tc>
      </w:tr>
      <w:tr w:rsidR="007C4B63" w:rsidRPr="001D394A" w:rsidTr="003215FA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t xml:space="preserve">Цели и задачи                    </w:t>
            </w:r>
            <w:r w:rsidRPr="00296D3E">
              <w:br/>
              <w:t xml:space="preserve">муниципальной 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296D3E" w:rsidRDefault="007C4B63" w:rsidP="003215FA">
            <w:pPr>
              <w:jc w:val="both"/>
            </w:pPr>
            <w:r w:rsidRPr="00296D3E">
              <w:rPr>
                <w:b/>
              </w:rPr>
              <w:t>Цели программы:</w:t>
            </w:r>
          </w:p>
          <w:p w:rsidR="007C4B63" w:rsidRPr="00BF43DD" w:rsidRDefault="007C4B63" w:rsidP="003215FA">
            <w:pPr>
              <w:jc w:val="both"/>
            </w:pPr>
            <w:r>
              <w:t>1.</w:t>
            </w:r>
            <w:r w:rsidRPr="00BF43DD">
              <w:t xml:space="preserve">Обеспечение  деятельности и функций администрации сельского поселения </w:t>
            </w:r>
            <w:r>
              <w:t>Кара-Якуповский</w:t>
            </w:r>
            <w:r w:rsidRPr="00BF43DD">
              <w:t xml:space="preserve"> сельсовет по выполнению муниципальных функций и государственных полномочий</w:t>
            </w:r>
            <w:r>
              <w:t>;</w:t>
            </w:r>
          </w:p>
          <w:p w:rsidR="007C4B63" w:rsidRDefault="007C4B63" w:rsidP="003215FA">
            <w:pPr>
              <w:jc w:val="both"/>
            </w:pPr>
            <w:r>
              <w:t>2.</w:t>
            </w:r>
            <w:r w:rsidRPr="00BF43DD">
              <w:t>Обеспечение сбалансированности и устойчивости бюджетной системы сельского поселения</w:t>
            </w:r>
            <w:r>
              <w:t>;</w:t>
            </w:r>
          </w:p>
          <w:p w:rsidR="007C4B63" w:rsidRPr="00C5174A" w:rsidRDefault="007C4B63" w:rsidP="003215FA">
            <w:pPr>
              <w:tabs>
                <w:tab w:val="left" w:pos="27"/>
              </w:tabs>
              <w:jc w:val="both"/>
            </w:pPr>
            <w:r>
              <w:t>3.</w:t>
            </w:r>
            <w:r w:rsidRPr="00C5174A">
      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</w:t>
            </w:r>
            <w:r>
              <w:t xml:space="preserve">ерритории сельского поселения; </w:t>
            </w:r>
          </w:p>
          <w:p w:rsidR="007C4B63" w:rsidRDefault="007C4B63" w:rsidP="003215FA">
            <w:pPr>
              <w:jc w:val="both"/>
            </w:pPr>
            <w:r>
              <w:t>4.В</w:t>
            </w:r>
            <w:r w:rsidRPr="00C5174A">
              <w:t>ести и хранить документы первичного воинского учета в порядке и по формам, определ</w:t>
            </w:r>
            <w:r>
              <w:t>яемым Министерством обороны РФ;</w:t>
            </w:r>
          </w:p>
          <w:p w:rsidR="007C4B63" w:rsidRDefault="007C4B63" w:rsidP="003215FA">
            <w:pPr>
              <w:tabs>
                <w:tab w:val="left" w:pos="195"/>
                <w:tab w:val="left" w:pos="371"/>
                <w:tab w:val="left" w:pos="513"/>
              </w:tabs>
              <w:jc w:val="both"/>
            </w:pPr>
            <w:r>
              <w:t>5.</w:t>
            </w:r>
            <w:r w:rsidRPr="00C5174A"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r>
              <w:t>Кара-Якуповский</w:t>
            </w:r>
            <w:r w:rsidRPr="00C5174A">
              <w:t xml:space="preserve"> сельсовет муниципального района Чишминский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</w:t>
            </w:r>
            <w:r>
              <w:t>.</w:t>
            </w:r>
          </w:p>
          <w:p w:rsidR="007C4B63" w:rsidRPr="00296D3E" w:rsidRDefault="007C4B63" w:rsidP="003215FA">
            <w:pPr>
              <w:jc w:val="both"/>
            </w:pPr>
            <w:r w:rsidRPr="00296D3E">
              <w:rPr>
                <w:b/>
              </w:rPr>
              <w:t>Задачи программы:</w:t>
            </w:r>
          </w:p>
          <w:p w:rsidR="007C4B63" w:rsidRDefault="007C4B63" w:rsidP="003215FA">
            <w:pPr>
              <w:tabs>
                <w:tab w:val="left" w:pos="87"/>
                <w:tab w:val="left" w:pos="165"/>
              </w:tabs>
              <w:jc w:val="both"/>
            </w:pPr>
            <w:r>
              <w:t>1.</w:t>
            </w:r>
            <w:r w:rsidRPr="00BF43DD">
              <w:t xml:space="preserve"> Обеспечить деятельность администрации сельского </w:t>
            </w:r>
            <w:r w:rsidRPr="00BF43DD">
              <w:lastRenderedPageBreak/>
              <w:t xml:space="preserve">поселения </w:t>
            </w:r>
            <w:r>
              <w:t>Кара-Якуповский</w:t>
            </w:r>
            <w:r w:rsidRPr="00BF43DD">
              <w:t xml:space="preserve"> сельсовет</w:t>
            </w:r>
            <w:r>
              <w:t>;</w:t>
            </w:r>
          </w:p>
          <w:p w:rsidR="007C4B63" w:rsidRDefault="007C4B63" w:rsidP="003215FA">
            <w:pPr>
              <w:jc w:val="both"/>
            </w:pPr>
            <w:r>
              <w:t xml:space="preserve">2. </w:t>
            </w:r>
            <w:r w:rsidRPr="00C5174A">
              <w:t>Организация работы по первичному воинскому учету граждан, проживающих на территории сельского поселения</w:t>
            </w:r>
            <w:r>
              <w:t>;</w:t>
            </w:r>
          </w:p>
          <w:p w:rsidR="007C4B63" w:rsidRPr="00C5174A" w:rsidRDefault="007C4B63" w:rsidP="003215FA">
            <w:pPr>
              <w:jc w:val="both"/>
            </w:pPr>
            <w:r>
              <w:t>3.С</w:t>
            </w:r>
            <w:r w:rsidRPr="00C5174A">
              <w:t xml:space="preserve">одержание  муниципальных  объектов коммунальной инфраструктуры; </w:t>
            </w:r>
          </w:p>
          <w:p w:rsidR="007C4B63" w:rsidRPr="00C5174A" w:rsidRDefault="007C4B63" w:rsidP="003215FA">
            <w:r w:rsidRPr="00C5174A">
              <w:t xml:space="preserve"> </w:t>
            </w:r>
            <w:r>
              <w:t xml:space="preserve">- </w:t>
            </w:r>
            <w:r w:rsidRPr="00C5174A">
              <w:t>улучшение экологической ситуации.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 xml:space="preserve"> - улучшение внешнего облика и экологического состояния сельского поселения </w:t>
            </w:r>
            <w:r>
              <w:t>Кара-Якуповский</w:t>
            </w:r>
            <w:r w:rsidRPr="00C5174A">
              <w:t xml:space="preserve">  сельсовет муниципального района Чишминский район Республики Башкортостан; 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 xml:space="preserve"> - обеспечение комплексного подхода к решению вопросов благоустройства улиц, тротуаров, скверов, общественных зеленых зон  в соответствии с утверждёнными нормами и правилами;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 xml:space="preserve">- обеспечение безопасности жизни и здоровья жителей поселения (валка аварийных деревьев); 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7C4B63" w:rsidRPr="00C5174A" w:rsidRDefault="007C4B63" w:rsidP="003215FA">
            <w:pPr>
              <w:autoSpaceDE w:val="0"/>
              <w:autoSpaceDN w:val="0"/>
              <w:adjustRightInd w:val="0"/>
              <w:jc w:val="both"/>
            </w:pPr>
            <w:r w:rsidRPr="00C5174A">
              <w:t xml:space="preserve">- активизация работы населения   по благоустройству  и наведению санитарного порядка на придомовых и уличных </w:t>
            </w:r>
            <w:proofErr w:type="gramStart"/>
            <w:r w:rsidRPr="00C5174A">
              <w:t>территориях</w:t>
            </w:r>
            <w:proofErr w:type="gramEnd"/>
            <w:r w:rsidRPr="00C5174A">
              <w:t>.</w:t>
            </w:r>
          </w:p>
          <w:p w:rsidR="007C4B63" w:rsidRPr="00C5174A" w:rsidRDefault="007C4B63" w:rsidP="003215FA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-о</w:t>
            </w:r>
            <w:r w:rsidRPr="00C5174A">
              <w:rPr>
                <w:rFonts w:eastAsia="Times New Roman"/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7C4B63" w:rsidRPr="00296D3E" w:rsidRDefault="007C4B63" w:rsidP="003215FA">
            <w:pPr>
              <w:jc w:val="both"/>
            </w:pPr>
            <w:r w:rsidRPr="00C5174A">
              <w:t xml:space="preserve">- </w:t>
            </w:r>
            <w:r>
              <w:t>у</w:t>
            </w:r>
            <w:r w:rsidRPr="00C5174A">
              <w:t>лучшение ситуации в области обращения с отходами производ</w:t>
            </w:r>
            <w:r w:rsidRPr="00C5174A">
              <w:softHyphen/>
              <w:t>ства и потребления.</w:t>
            </w:r>
          </w:p>
        </w:tc>
      </w:tr>
      <w:tr w:rsidR="007C4B63" w:rsidRPr="001D394A" w:rsidTr="003215FA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lastRenderedPageBreak/>
              <w:t xml:space="preserve">Сроки и этапы реализации                 </w:t>
            </w:r>
            <w:r w:rsidRPr="00296D3E">
              <w:br/>
              <w:t xml:space="preserve">муниципальной 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t>2015-201</w:t>
            </w:r>
            <w:r>
              <w:t>8</w:t>
            </w:r>
            <w:r w:rsidRPr="00296D3E">
              <w:t xml:space="preserve"> без деления на этапы</w:t>
            </w:r>
          </w:p>
        </w:tc>
      </w:tr>
      <w:tr w:rsidR="007C4B63" w:rsidRPr="001D394A" w:rsidTr="003215FA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296D3E" w:rsidRDefault="007C4B63" w:rsidP="003215FA">
            <w:pPr>
              <w:spacing w:before="100" w:beforeAutospacing="1" w:after="100" w:afterAutospacing="1"/>
            </w:pPr>
            <w:r w:rsidRPr="00296D3E">
              <w:t xml:space="preserve">Перечень подпрограмм             </w:t>
            </w:r>
            <w:r w:rsidRPr="00296D3E">
              <w:br/>
              <w:t xml:space="preserve">муниципальной программы        </w:t>
            </w:r>
            <w:r w:rsidRPr="00296D3E">
              <w:br/>
            </w:r>
            <w:r w:rsidRPr="00296D3E">
              <w:br/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296D3E" w:rsidRDefault="007C4B63" w:rsidP="003215FA">
            <w:pPr>
              <w:jc w:val="both"/>
            </w:pPr>
            <w:r w:rsidRPr="00296D3E">
              <w:rPr>
                <w:b/>
              </w:rPr>
              <w:t>Подпрограмма 1. «</w:t>
            </w:r>
            <w:r w:rsidRPr="00296D3E">
              <w:rPr>
                <w:bCs/>
              </w:rPr>
              <w:t xml:space="preserve">Обеспечение и совершенствование деятельности органов местного самоуправления сельского поселения </w:t>
            </w:r>
            <w:r>
              <w:t>Кара-Якуповский</w:t>
            </w:r>
            <w:r w:rsidRPr="00296D3E">
              <w:rPr>
                <w:bCs/>
              </w:rPr>
              <w:t xml:space="preserve"> сельсовет муниципального района Чишминский район» на 2015-201</w:t>
            </w:r>
            <w:r>
              <w:rPr>
                <w:bCs/>
              </w:rPr>
              <w:t>8</w:t>
            </w:r>
            <w:r w:rsidRPr="00296D3E">
              <w:rPr>
                <w:bCs/>
              </w:rPr>
              <w:t>гг</w:t>
            </w:r>
          </w:p>
          <w:p w:rsidR="007C4B63" w:rsidRPr="00296D3E" w:rsidRDefault="007C4B63" w:rsidP="003215FA">
            <w:pPr>
              <w:jc w:val="both"/>
            </w:pPr>
            <w:r w:rsidRPr="00296D3E">
              <w:rPr>
                <w:b/>
              </w:rPr>
              <w:t>Подпрограмма 2.</w:t>
            </w:r>
            <w:r w:rsidRPr="00296D3E">
              <w:t xml:space="preserve">  «Осуществление государственных полномочий по первичному воинскому учету на территории </w:t>
            </w:r>
            <w:r w:rsidRPr="00296D3E">
              <w:rPr>
                <w:bCs/>
              </w:rPr>
              <w:t xml:space="preserve">сельского поселения </w:t>
            </w:r>
            <w:r>
              <w:t>Кара-Якуповский</w:t>
            </w:r>
            <w:r w:rsidRPr="00296D3E">
              <w:rPr>
                <w:bCs/>
              </w:rPr>
              <w:t xml:space="preserve"> сельсовет муниципального района Чишминский район» на 2015-201</w:t>
            </w:r>
            <w:r>
              <w:rPr>
                <w:bCs/>
              </w:rPr>
              <w:t>8</w:t>
            </w:r>
            <w:r w:rsidRPr="00296D3E">
              <w:rPr>
                <w:bCs/>
              </w:rPr>
              <w:t>гг</w:t>
            </w:r>
          </w:p>
          <w:p w:rsidR="007C4B63" w:rsidRPr="00296D3E" w:rsidRDefault="007C4B63" w:rsidP="003215FA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</w:pPr>
            <w:r w:rsidRPr="00296D3E">
              <w:t xml:space="preserve"> </w:t>
            </w:r>
            <w:r w:rsidRPr="00296D3E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96D3E">
              <w:rPr>
                <w:b/>
              </w:rPr>
              <w:t>.</w:t>
            </w:r>
            <w:r w:rsidRPr="00296D3E">
              <w:t xml:space="preserve"> «Жилищно-коммунальное хозяйство и благоустройство территории сельского поселения </w:t>
            </w:r>
            <w:r>
              <w:t>Кара-Якуповский</w:t>
            </w:r>
            <w:r w:rsidRPr="00296D3E">
              <w:t xml:space="preserve"> сельсовет</w:t>
            </w:r>
            <w:r w:rsidRPr="00296D3E">
              <w:rPr>
                <w:bCs/>
              </w:rPr>
              <w:t xml:space="preserve"> муниципального района Чишминский район» на 2015-201</w:t>
            </w:r>
            <w:r>
              <w:rPr>
                <w:bCs/>
              </w:rPr>
              <w:t>8</w:t>
            </w:r>
            <w:r w:rsidRPr="00296D3E">
              <w:rPr>
                <w:bCs/>
              </w:rPr>
              <w:t>гг</w:t>
            </w:r>
            <w:r w:rsidRPr="00296D3E">
              <w:t xml:space="preserve"> </w:t>
            </w:r>
          </w:p>
        </w:tc>
      </w:tr>
      <w:tr w:rsidR="007C4B63" w:rsidRPr="001D394A" w:rsidTr="003215FA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296D3E" w:rsidRDefault="007C4B63" w:rsidP="003215FA">
            <w:r w:rsidRPr="00296D3E">
              <w:lastRenderedPageBreak/>
              <w:t xml:space="preserve">Перечень основных                </w:t>
            </w:r>
            <w:r w:rsidRPr="00296D3E">
              <w:br/>
              <w:t xml:space="preserve">целевых показателей              </w:t>
            </w:r>
            <w:r w:rsidRPr="00296D3E">
              <w:br/>
              <w:t xml:space="preserve">муниципальной 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Default="007C4B63" w:rsidP="003215FA">
            <w:pPr>
              <w:pStyle w:val="ConsPlusCell0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 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B63" w:rsidRDefault="007C4B63" w:rsidP="003215FA">
            <w:pPr>
              <w:pStyle w:val="ConsPlusCell0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резервного фонда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Кара-Якуповский</w:t>
            </w: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B63" w:rsidRDefault="007C4B63" w:rsidP="003215FA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B63" w:rsidRPr="00BF43DD" w:rsidRDefault="007C4B63" w:rsidP="003215FA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>асходы бюджета муниципального образования на содержание  работников органов местного самоуправления  в расчете на 1 жителя 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B63" w:rsidRPr="00BF43DD" w:rsidRDefault="007C4B63" w:rsidP="003215FA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43DD">
              <w:rPr>
                <w:rFonts w:ascii="Times New Roman" w:hAnsi="Times New Roman" w:cs="Times New Roman"/>
                <w:sz w:val="24"/>
                <w:szCs w:val="24"/>
              </w:rPr>
              <w:t>. Количество утвержденных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B63" w:rsidRDefault="007C4B63" w:rsidP="003215FA">
            <w:pPr>
              <w:jc w:val="both"/>
            </w:pPr>
            <w:r>
              <w:t>6</w:t>
            </w:r>
            <w:r w:rsidRPr="00BF43DD">
              <w:t>. Доля выявленных прокуратурой нарушений к общему количеству утвержденных муниципальных правовых актов</w:t>
            </w:r>
            <w:r>
              <w:t>;</w:t>
            </w:r>
          </w:p>
          <w:p w:rsidR="007C4B63" w:rsidRDefault="007C4B63" w:rsidP="003215FA">
            <w:pPr>
              <w:jc w:val="both"/>
            </w:pPr>
            <w:r>
              <w:t>7.</w:t>
            </w:r>
            <w:r w:rsidRPr="0059654D">
              <w:t>Доля освоенных средств к общему объему средств, предусмотренных на осуществление  первичного воинского учета</w:t>
            </w:r>
            <w:r>
              <w:t>;</w:t>
            </w:r>
          </w:p>
          <w:p w:rsidR="007C4B63" w:rsidRDefault="007C4B63" w:rsidP="003215FA">
            <w:pPr>
              <w:jc w:val="both"/>
            </w:pPr>
            <w:r>
              <w:t xml:space="preserve">8. </w:t>
            </w:r>
            <w:r w:rsidRPr="00C5174A">
              <w:t>Полнота и достоверность документов первичного воинского учета в органах местного самоуправления</w:t>
            </w:r>
            <w:r>
              <w:t>;</w:t>
            </w:r>
          </w:p>
          <w:p w:rsidR="007C4B63" w:rsidRDefault="007C4B63" w:rsidP="003215FA">
            <w:pPr>
              <w:jc w:val="both"/>
            </w:pPr>
            <w:r>
              <w:t>9.Степень износа объектов коммунальной инфраструктуры;</w:t>
            </w:r>
          </w:p>
          <w:p w:rsidR="007C4B63" w:rsidRDefault="007C4B63" w:rsidP="003215FA">
            <w:pPr>
              <w:jc w:val="both"/>
            </w:pPr>
            <w:r>
              <w:t>10. Доля сетей теплоснабжения, водоснабжения, водоотведения нуждающихся в замене;</w:t>
            </w:r>
          </w:p>
          <w:p w:rsidR="007C4B63" w:rsidRDefault="007C4B63" w:rsidP="003215FA">
            <w:pPr>
              <w:jc w:val="both"/>
            </w:pPr>
            <w:r>
              <w:t>11. Процент освещенности населенных пунктов;</w:t>
            </w:r>
          </w:p>
          <w:p w:rsidR="007C4B63" w:rsidRPr="00BF43DD" w:rsidRDefault="007C4B63" w:rsidP="003215FA">
            <w:pPr>
              <w:jc w:val="both"/>
            </w:pPr>
            <w:r>
              <w:t>12. Доля средств на благоустройство в общем объеме расходов сельского поселения.</w:t>
            </w:r>
          </w:p>
        </w:tc>
      </w:tr>
      <w:tr w:rsidR="007C4B63" w:rsidRPr="001D394A" w:rsidTr="003215FA">
        <w:trPr>
          <w:trHeight w:val="5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296D3E" w:rsidRDefault="007C4B63" w:rsidP="003215FA">
            <w:r w:rsidRPr="00296D3E">
              <w:t xml:space="preserve">Объемы финансирования            </w:t>
            </w:r>
            <w:r w:rsidRPr="00296D3E">
              <w:br/>
              <w:t xml:space="preserve">муниципальной программы        </w:t>
            </w:r>
            <w:r w:rsidRPr="00296D3E">
              <w:br/>
              <w:t xml:space="preserve">по годам реализации, тыс. рублей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296D3E" w:rsidRDefault="007C4B63" w:rsidP="003215FA">
            <w:r w:rsidRPr="00296D3E">
              <w:t xml:space="preserve">Объем финансирования подпрограммы за счет средств бюджета сельского поселения составит </w:t>
            </w:r>
            <w:r>
              <w:t>12295,4</w:t>
            </w:r>
            <w:r w:rsidRPr="00296D3E">
              <w:t xml:space="preserve">  тыс. руб., в том числе по годам:                                           </w:t>
            </w:r>
          </w:p>
          <w:p w:rsidR="007C4B63" w:rsidRDefault="007C4B63" w:rsidP="003215FA">
            <w:r w:rsidRPr="00296D3E">
              <w:t xml:space="preserve">2015 год –      </w:t>
            </w:r>
            <w:r w:rsidRPr="002C0E74">
              <w:t>3146</w:t>
            </w:r>
            <w:r>
              <w:t>,</w:t>
            </w:r>
            <w:r w:rsidRPr="002C0E74">
              <w:t>3</w:t>
            </w:r>
            <w:r w:rsidRPr="00296D3E">
              <w:t xml:space="preserve"> тыс. руб., из них</w:t>
            </w:r>
          </w:p>
          <w:p w:rsidR="007C4B63" w:rsidRDefault="007C4B63" w:rsidP="003215FA">
            <w:r>
              <w:t>Бюджет РФ – 45,1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7C4B63" w:rsidRPr="00296D3E" w:rsidRDefault="007C4B63" w:rsidP="003215FA">
            <w:r w:rsidRPr="00296D3E">
              <w:t xml:space="preserve">Бюджет РБ – </w:t>
            </w:r>
            <w:r>
              <w:t xml:space="preserve">500,0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 </w:t>
            </w:r>
            <w:r>
              <w:t xml:space="preserve">2601,2 </w:t>
            </w:r>
            <w:r w:rsidRPr="00296D3E">
              <w:t xml:space="preserve">тыс. руб.; </w:t>
            </w:r>
          </w:p>
          <w:p w:rsidR="007C4B63" w:rsidRDefault="007C4B63" w:rsidP="003215FA">
            <w:r w:rsidRPr="00296D3E">
              <w:t xml:space="preserve">2016 год –      </w:t>
            </w:r>
            <w:r>
              <w:t>3013,5</w:t>
            </w:r>
            <w:r w:rsidRPr="00296D3E">
              <w:t xml:space="preserve"> тыс. руб. тыс. руб., из них</w:t>
            </w:r>
          </w:p>
          <w:p w:rsidR="007C4B63" w:rsidRDefault="007C4B63" w:rsidP="003215FA">
            <w:r>
              <w:t>Бюджет РФ – 45,1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7C4B63" w:rsidRPr="00296D3E" w:rsidRDefault="007C4B63" w:rsidP="003215FA">
            <w:r w:rsidRPr="00296D3E">
              <w:t xml:space="preserve">Бюджет РБ – </w:t>
            </w:r>
            <w:r>
              <w:t xml:space="preserve">500,0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 </w:t>
            </w:r>
            <w:r>
              <w:t xml:space="preserve">2468,4 </w:t>
            </w:r>
            <w:r w:rsidRPr="00296D3E">
              <w:t xml:space="preserve">тыс. руб.; </w:t>
            </w:r>
          </w:p>
          <w:p w:rsidR="007C4B63" w:rsidRDefault="007C4B63" w:rsidP="003215FA">
            <w:r w:rsidRPr="00296D3E">
              <w:t xml:space="preserve">2017 год  –      </w:t>
            </w:r>
            <w:r>
              <w:t>3067,8</w:t>
            </w:r>
            <w:r w:rsidRPr="00296D3E">
              <w:t xml:space="preserve"> тыс. руб. тыс. руб., из них</w:t>
            </w:r>
          </w:p>
          <w:p w:rsidR="007C4B63" w:rsidRDefault="007C4B63" w:rsidP="003215FA">
            <w:r>
              <w:t>Бюджет РФ – 45,1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7C4B63" w:rsidRPr="00296D3E" w:rsidRDefault="007C4B63" w:rsidP="003215FA">
            <w:r w:rsidRPr="00296D3E">
              <w:t xml:space="preserve">Бюджет РБ – </w:t>
            </w:r>
            <w:r>
              <w:t xml:space="preserve">500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 </w:t>
            </w:r>
            <w:r>
              <w:t xml:space="preserve">2522,7 </w:t>
            </w:r>
            <w:r w:rsidRPr="00296D3E">
              <w:t xml:space="preserve">тыс. руб.; </w:t>
            </w:r>
          </w:p>
          <w:p w:rsidR="007C4B63" w:rsidRDefault="007C4B63" w:rsidP="003215FA">
            <w:r w:rsidRPr="00296D3E">
              <w:t>201</w:t>
            </w:r>
            <w:r>
              <w:t>8</w:t>
            </w:r>
            <w:r w:rsidRPr="00296D3E">
              <w:t xml:space="preserve"> год  –      </w:t>
            </w:r>
            <w:r>
              <w:t>3067,8</w:t>
            </w:r>
            <w:r w:rsidRPr="00296D3E">
              <w:t xml:space="preserve"> тыс. руб. тыс. руб., из них</w:t>
            </w:r>
          </w:p>
          <w:p w:rsidR="007C4B63" w:rsidRDefault="007C4B63" w:rsidP="003215FA">
            <w:r>
              <w:t>Бюджет РФ – 45,1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7C4B63" w:rsidRPr="00296D3E" w:rsidRDefault="007C4B63" w:rsidP="003215FA">
            <w:r w:rsidRPr="00296D3E">
              <w:t xml:space="preserve">Бюджет РБ – </w:t>
            </w:r>
            <w:r>
              <w:t xml:space="preserve">500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 – 2522,7 тыс. руб.</w:t>
            </w:r>
            <w:r w:rsidRPr="00296D3E">
              <w:t xml:space="preserve"> </w:t>
            </w:r>
          </w:p>
          <w:p w:rsidR="007C4B63" w:rsidRPr="00296D3E" w:rsidRDefault="007C4B63" w:rsidP="003215FA">
            <w:pPr>
              <w:jc w:val="both"/>
            </w:pPr>
            <w:r w:rsidRPr="00296D3E"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</w:t>
            </w:r>
            <w:r w:rsidRPr="00296D3E">
              <w:lastRenderedPageBreak/>
              <w:t xml:space="preserve">очередной финансовый год и плановый период.                   </w:t>
            </w:r>
          </w:p>
        </w:tc>
      </w:tr>
      <w:tr w:rsidR="007C4B63" w:rsidRPr="001D394A" w:rsidTr="003215FA">
        <w:trPr>
          <w:trHeight w:val="8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BF43DD" w:rsidRDefault="007C4B63" w:rsidP="003215FA">
            <w:r w:rsidRPr="00BF43DD">
              <w:lastRenderedPageBreak/>
              <w:t xml:space="preserve">Ожидаемые результаты     </w:t>
            </w:r>
          </w:p>
          <w:p w:rsidR="007C4B63" w:rsidRPr="00BF43DD" w:rsidRDefault="007C4B63" w:rsidP="003215FA">
            <w:r w:rsidRPr="00BF43DD">
              <w:t xml:space="preserve">реализации программы 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C5174A" w:rsidRDefault="007C4B63" w:rsidP="003215FA">
            <w:pPr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 w:rsidRPr="00C5174A">
              <w:rPr>
                <w:spacing w:val="1"/>
              </w:rPr>
              <w:t>Реализация мероприятий программы приведет к достижению следующих результатов:</w:t>
            </w:r>
          </w:p>
          <w:p w:rsidR="007C4B63" w:rsidRDefault="007C4B63" w:rsidP="003215FA">
            <w:pPr>
              <w:jc w:val="both"/>
            </w:pPr>
            <w:r>
              <w:t>-</w:t>
            </w:r>
            <w:r w:rsidRPr="00BF43DD">
              <w:t>снизить долю расходов на содержание аппарата управления сельского поселения к общему объему собственных доходов</w:t>
            </w:r>
            <w:r>
              <w:t>;</w:t>
            </w:r>
          </w:p>
          <w:p w:rsidR="007C4B63" w:rsidRDefault="007C4B63" w:rsidP="003215FA">
            <w:pPr>
              <w:jc w:val="both"/>
            </w:pPr>
            <w:r>
              <w:t>-</w:t>
            </w:r>
            <w:r w:rsidRPr="00C5174A">
              <w:t>организовать и обеспечить сбор, хранение и обработку сведений, содержащихся в документах первичного воинского учета;</w:t>
            </w:r>
            <w:r>
              <w:t xml:space="preserve"> </w:t>
            </w:r>
          </w:p>
          <w:p w:rsidR="007C4B63" w:rsidRPr="00C5174A" w:rsidRDefault="007C4B63" w:rsidP="003215FA">
            <w:pPr>
              <w:tabs>
                <w:tab w:val="left" w:pos="165"/>
              </w:tabs>
              <w:jc w:val="both"/>
              <w:rPr>
                <w:spacing w:val="1"/>
              </w:rPr>
            </w:pPr>
            <w:r>
              <w:t>-</w:t>
            </w:r>
            <w:r w:rsidRPr="00C5174A">
              <w:rPr>
                <w:spacing w:val="1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  <w:r>
              <w:rPr>
                <w:spacing w:val="1"/>
              </w:rPr>
              <w:t>;</w:t>
            </w:r>
          </w:p>
          <w:p w:rsidR="007C4B63" w:rsidRPr="00C5174A" w:rsidRDefault="007C4B63" w:rsidP="0032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proofErr w:type="gramStart"/>
            <w:r w:rsidRPr="00C5174A">
              <w:rPr>
                <w:spacing w:val="1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proofErr w:type="gramEnd"/>
          </w:p>
          <w:p w:rsidR="007C4B63" w:rsidRPr="00C5174A" w:rsidRDefault="007C4B63" w:rsidP="0032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C5174A">
              <w:rPr>
                <w:spacing w:val="1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7C4B63" w:rsidRPr="00C5174A" w:rsidRDefault="007C4B63" w:rsidP="003215F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spacing w:val="1"/>
              </w:rPr>
            </w:pPr>
            <w:r w:rsidRPr="00C5174A">
              <w:rPr>
                <w:spacing w:val="1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</w:t>
            </w:r>
            <w:r>
              <w:rPr>
                <w:spacing w:val="1"/>
              </w:rPr>
              <w:t>да смотров и подведением итогов;</w:t>
            </w:r>
          </w:p>
          <w:p w:rsidR="007C4B63" w:rsidRPr="00C5174A" w:rsidRDefault="007C4B63" w:rsidP="003215F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spacing w:val="1"/>
              </w:rPr>
            </w:pPr>
            <w:r w:rsidRPr="00C5174A">
              <w:rPr>
                <w:spacing w:val="1"/>
              </w:rPr>
              <w:t>- снижение уровня износа объектов коммунальной инфраструктуры;</w:t>
            </w:r>
          </w:p>
          <w:p w:rsidR="007C4B63" w:rsidRPr="00C5174A" w:rsidRDefault="007C4B63" w:rsidP="003215FA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C5174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повышение качества водопроводной воды, поставляемой насе</w:t>
            </w:r>
            <w:r w:rsidRPr="00C5174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  <w:t>лению;</w:t>
            </w:r>
          </w:p>
          <w:p w:rsidR="007C4B63" w:rsidRPr="00296D3E" w:rsidRDefault="007C4B63" w:rsidP="003215FA">
            <w:pPr>
              <w:jc w:val="both"/>
            </w:pPr>
            <w:r w:rsidRPr="00C5174A">
              <w:rPr>
                <w:spacing w:val="1"/>
              </w:rPr>
              <w:t>-</w:t>
            </w:r>
            <w:r w:rsidRPr="00C5174A">
              <w:rPr>
                <w:spacing w:val="1"/>
              </w:rPr>
              <w:tab/>
            </w:r>
            <w:r w:rsidRPr="00237D6E">
              <w:rPr>
                <w:spacing w:val="1"/>
              </w:rPr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</w:t>
            </w:r>
            <w:r>
              <w:rPr>
                <w:spacing w:val="1"/>
              </w:rPr>
              <w:t>тва объектов размещения отходов.</w:t>
            </w:r>
          </w:p>
        </w:tc>
      </w:tr>
    </w:tbl>
    <w:p w:rsidR="007C4B63" w:rsidRDefault="007C4B63" w:rsidP="007C4B63">
      <w:pPr>
        <w:spacing w:before="100" w:beforeAutospacing="1" w:after="100" w:afterAutospacing="1"/>
        <w:jc w:val="center"/>
      </w:pPr>
    </w:p>
    <w:p w:rsidR="007C4B63" w:rsidRDefault="007C4B63" w:rsidP="007C4B63">
      <w:pPr>
        <w:spacing w:before="100" w:beforeAutospacing="1" w:after="100" w:afterAutospacing="1"/>
        <w:jc w:val="center"/>
      </w:pPr>
      <w:r>
        <w:t>ВВЕДЕНИЕ</w:t>
      </w:r>
      <w:r w:rsidRPr="001D394A">
        <w:t> </w:t>
      </w:r>
      <w:r w:rsidRPr="001D394A">
        <w:rPr>
          <w:rFonts w:eastAsia="Calibri"/>
        </w:rPr>
        <w:t> </w:t>
      </w:r>
    </w:p>
    <w:p w:rsidR="007C4B63" w:rsidRPr="00C5174A" w:rsidRDefault="007C4B63" w:rsidP="007C4B63">
      <w:pPr>
        <w:ind w:firstLine="567"/>
        <w:jc w:val="both"/>
      </w:pPr>
      <w:proofErr w:type="gramStart"/>
      <w:r w:rsidRPr="00C5174A">
        <w:rPr>
          <w:bCs/>
        </w:rPr>
        <w:t>Сельское</w:t>
      </w:r>
      <w:proofErr w:type="gramEnd"/>
      <w:r w:rsidRPr="00C5174A">
        <w:rPr>
          <w:bCs/>
        </w:rPr>
        <w:t xml:space="preserve"> поселение </w:t>
      </w:r>
      <w:r>
        <w:rPr>
          <w:bCs/>
        </w:rPr>
        <w:t>Кара-Якуповский</w:t>
      </w:r>
      <w:r w:rsidRPr="00C5174A">
        <w:rPr>
          <w:bCs/>
        </w:rPr>
        <w:t xml:space="preserve"> сельсовет расположен в  </w:t>
      </w:r>
      <w:r w:rsidRPr="00C5174A">
        <w:rPr>
          <w:bCs/>
          <w:color w:val="FF0000"/>
        </w:rPr>
        <w:t>западной</w:t>
      </w:r>
      <w:r w:rsidRPr="00C5174A">
        <w:rPr>
          <w:bCs/>
        </w:rPr>
        <w:t xml:space="preserve"> части  </w:t>
      </w:r>
      <w:r>
        <w:rPr>
          <w:bCs/>
        </w:rPr>
        <w:t xml:space="preserve">муниципального </w:t>
      </w:r>
      <w:r w:rsidRPr="00C5174A">
        <w:rPr>
          <w:bCs/>
        </w:rPr>
        <w:t xml:space="preserve">района  </w:t>
      </w:r>
      <w:r>
        <w:rPr>
          <w:bCs/>
        </w:rPr>
        <w:t>Чишминский</w:t>
      </w:r>
      <w:r w:rsidRPr="00C5174A">
        <w:rPr>
          <w:bCs/>
        </w:rPr>
        <w:t xml:space="preserve"> </w:t>
      </w:r>
      <w:r>
        <w:rPr>
          <w:bCs/>
        </w:rPr>
        <w:t>район Республики Башкортостан</w:t>
      </w:r>
      <w:r w:rsidRPr="00C5174A">
        <w:rPr>
          <w:bCs/>
        </w:rPr>
        <w:t xml:space="preserve"> с  административным центром в селе </w:t>
      </w:r>
      <w:r>
        <w:rPr>
          <w:bCs/>
        </w:rPr>
        <w:t>Кара-Якупово</w:t>
      </w:r>
      <w:r w:rsidRPr="00C5174A">
        <w:rPr>
          <w:spacing w:val="-1"/>
        </w:rPr>
        <w:t>.</w:t>
      </w:r>
      <w:r w:rsidRPr="00C5174A">
        <w:t xml:space="preserve"> В состав сельского поселения входят </w:t>
      </w:r>
      <w:r>
        <w:t>4</w:t>
      </w:r>
      <w:r w:rsidRPr="00C5174A">
        <w:t xml:space="preserve"> населенных пунктов (</w:t>
      </w:r>
      <w:r>
        <w:t xml:space="preserve">с. Кара-Якупово, д. Бабиково, д. Новоабдуллино, </w:t>
      </w:r>
      <w:proofErr w:type="gramStart"/>
      <w:r>
        <w:t>с</w:t>
      </w:r>
      <w:proofErr w:type="gramEnd"/>
      <w:r>
        <w:t xml:space="preserve">. Горный). </w:t>
      </w:r>
      <w:r w:rsidRPr="00C5174A">
        <w:t xml:space="preserve">Административный центр находится  на  </w:t>
      </w:r>
      <w:proofErr w:type="gramStart"/>
      <w:r w:rsidRPr="00C5174A">
        <w:t>расстоянии</w:t>
      </w:r>
      <w:proofErr w:type="gramEnd"/>
      <w:r w:rsidRPr="00C5174A">
        <w:t xml:space="preserve">  </w:t>
      </w:r>
      <w:r>
        <w:t>8</w:t>
      </w:r>
      <w:r w:rsidRPr="00C5174A">
        <w:t xml:space="preserve"> км  от районного  центра. Общая  площадь  сельского поселения  составляет  </w:t>
      </w:r>
      <w:r>
        <w:t>6430,2</w:t>
      </w:r>
      <w:r w:rsidRPr="00C5174A">
        <w:t xml:space="preserve"> га. Граничит  на  севере  с  землями  сельского поселения  </w:t>
      </w:r>
      <w:r>
        <w:t>Алкинский сельсовет</w:t>
      </w:r>
      <w:r w:rsidRPr="00C5174A">
        <w:t xml:space="preserve">, на  севере-востоке  с  землями  сельского </w:t>
      </w:r>
      <w:r w:rsidRPr="00C5174A">
        <w:lastRenderedPageBreak/>
        <w:t xml:space="preserve">поселения </w:t>
      </w:r>
      <w:r>
        <w:t>Аровский</w:t>
      </w:r>
      <w:r w:rsidRPr="00C5174A">
        <w:t xml:space="preserve">  сельсовет, на  юге  и  юго-востоке  с  землями  сельского поселения  </w:t>
      </w:r>
      <w:r>
        <w:t>Новотроицкий  сельсовет</w:t>
      </w:r>
      <w:r w:rsidRPr="00C5174A">
        <w:t>, на  юго-западе  с  землями  муниципального района</w:t>
      </w:r>
      <w:r>
        <w:t xml:space="preserve"> Чишминский район</w:t>
      </w:r>
      <w:r w:rsidRPr="00C5174A">
        <w:t xml:space="preserve">, на  </w:t>
      </w:r>
      <w:proofErr w:type="spellStart"/>
      <w:proofErr w:type="gramStart"/>
      <w:r w:rsidRPr="00C5174A">
        <w:t>северо</w:t>
      </w:r>
      <w:proofErr w:type="spellEnd"/>
      <w:r w:rsidRPr="00C5174A">
        <w:t xml:space="preserve"> – западе</w:t>
      </w:r>
      <w:proofErr w:type="gramEnd"/>
      <w:r w:rsidRPr="00C5174A">
        <w:t xml:space="preserve">  с  землями  сельского поселения  </w:t>
      </w:r>
      <w:r>
        <w:t xml:space="preserve">Чишминский сельсовет. </w:t>
      </w:r>
      <w:r w:rsidRPr="00C5174A">
        <w:rPr>
          <w:bCs/>
        </w:rPr>
        <w:t xml:space="preserve">Численность  населения  сельского поселения  </w:t>
      </w:r>
      <w:r>
        <w:rPr>
          <w:bCs/>
        </w:rPr>
        <w:t>Кара-Якуповский</w:t>
      </w:r>
      <w:r w:rsidRPr="00C5174A">
        <w:rPr>
          <w:bCs/>
        </w:rPr>
        <w:t xml:space="preserve"> сельсовет  составляет </w:t>
      </w:r>
      <w:r>
        <w:rPr>
          <w:bCs/>
        </w:rPr>
        <w:t>1572</w:t>
      </w:r>
      <w:r w:rsidRPr="00C5174A">
        <w:rPr>
          <w:bCs/>
        </w:rPr>
        <w:t xml:space="preserve"> человек, в том числе детей дошкольного возраста – </w:t>
      </w:r>
      <w:r>
        <w:rPr>
          <w:bCs/>
        </w:rPr>
        <w:t>137</w:t>
      </w:r>
      <w:r w:rsidRPr="00C5174A">
        <w:rPr>
          <w:bCs/>
        </w:rPr>
        <w:t xml:space="preserve"> </w:t>
      </w:r>
      <w:proofErr w:type="gramStart"/>
      <w:r w:rsidRPr="00C5174A">
        <w:rPr>
          <w:bCs/>
        </w:rPr>
        <w:t xml:space="preserve">( </w:t>
      </w:r>
      <w:proofErr w:type="gramEnd"/>
      <w:r>
        <w:rPr>
          <w:bCs/>
        </w:rPr>
        <w:t>9</w:t>
      </w:r>
      <w:r w:rsidRPr="00C5174A">
        <w:rPr>
          <w:bCs/>
        </w:rPr>
        <w:t xml:space="preserve"> % общей численности), школьников - </w:t>
      </w:r>
      <w:r>
        <w:rPr>
          <w:bCs/>
        </w:rPr>
        <w:t>162</w:t>
      </w:r>
      <w:r w:rsidRPr="00C5174A">
        <w:rPr>
          <w:bCs/>
        </w:rPr>
        <w:t xml:space="preserve"> (</w:t>
      </w:r>
      <w:r>
        <w:rPr>
          <w:bCs/>
        </w:rPr>
        <w:t>10</w:t>
      </w:r>
      <w:r w:rsidRPr="00C5174A">
        <w:rPr>
          <w:bCs/>
        </w:rPr>
        <w:t xml:space="preserve"> %), населения трудоспособного возраста - </w:t>
      </w:r>
      <w:r>
        <w:rPr>
          <w:bCs/>
        </w:rPr>
        <w:t>874</w:t>
      </w:r>
      <w:r w:rsidRPr="00C5174A">
        <w:rPr>
          <w:bCs/>
        </w:rPr>
        <w:t xml:space="preserve"> (</w:t>
      </w:r>
      <w:r>
        <w:rPr>
          <w:bCs/>
        </w:rPr>
        <w:t>55 %).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 xml:space="preserve">Протяженность  сети  дорог  фактически составляет  </w:t>
      </w:r>
      <w:r>
        <w:rPr>
          <w:bCs/>
        </w:rPr>
        <w:t>15933</w:t>
      </w:r>
      <w:r w:rsidRPr="00C5174A">
        <w:rPr>
          <w:bCs/>
        </w:rPr>
        <w:t xml:space="preserve"> км, в том числе: асфальтированных дорог </w:t>
      </w:r>
      <w:r>
        <w:rPr>
          <w:bCs/>
        </w:rPr>
        <w:t>4745</w:t>
      </w:r>
      <w:r w:rsidRPr="00C5174A">
        <w:rPr>
          <w:bCs/>
        </w:rPr>
        <w:t xml:space="preserve"> км, покрытых  щебнем – </w:t>
      </w:r>
      <w:r>
        <w:rPr>
          <w:bCs/>
        </w:rPr>
        <w:t>7727</w:t>
      </w:r>
      <w:r w:rsidRPr="00C5174A">
        <w:rPr>
          <w:bCs/>
        </w:rPr>
        <w:t xml:space="preserve"> км, грунтовых дорог - </w:t>
      </w:r>
      <w:r>
        <w:rPr>
          <w:bCs/>
        </w:rPr>
        <w:t>3461</w:t>
      </w:r>
      <w:r w:rsidRPr="00C5174A">
        <w:rPr>
          <w:bCs/>
        </w:rPr>
        <w:t xml:space="preserve">км. Кроме того по  территории сельского поселения  проходят  асфальтированные дороги   </w:t>
      </w:r>
      <w:r>
        <w:rPr>
          <w:bCs/>
        </w:rPr>
        <w:t>республиканского</w:t>
      </w:r>
      <w:r w:rsidRPr="00C5174A">
        <w:rPr>
          <w:bCs/>
        </w:rPr>
        <w:t xml:space="preserve"> значения   </w:t>
      </w:r>
      <w:r>
        <w:rPr>
          <w:bCs/>
        </w:rPr>
        <w:t>0</w:t>
      </w:r>
      <w:r w:rsidRPr="00C5174A">
        <w:rPr>
          <w:bCs/>
        </w:rPr>
        <w:t xml:space="preserve"> км  и районного значения </w:t>
      </w:r>
      <w:r>
        <w:rPr>
          <w:bCs/>
        </w:rPr>
        <w:t>1821</w:t>
      </w:r>
      <w:r w:rsidRPr="00C5174A">
        <w:rPr>
          <w:bCs/>
        </w:rPr>
        <w:t xml:space="preserve"> км.</w:t>
      </w:r>
      <w:r w:rsidRPr="00C5174A">
        <w:t xml:space="preserve"> 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 xml:space="preserve">Протяженность  водопроводных  сетей   составляет </w:t>
      </w:r>
      <w:r>
        <w:rPr>
          <w:bCs/>
        </w:rPr>
        <w:t>14138</w:t>
      </w:r>
      <w:r w:rsidRPr="00C5174A">
        <w:rPr>
          <w:bCs/>
        </w:rPr>
        <w:t xml:space="preserve"> км, имеется </w:t>
      </w:r>
      <w:r>
        <w:rPr>
          <w:bCs/>
        </w:rPr>
        <w:t>0</w:t>
      </w:r>
      <w:r w:rsidRPr="00C5174A">
        <w:rPr>
          <w:bCs/>
        </w:rPr>
        <w:t xml:space="preserve"> артезианских  скважин. Водопроводные сети  требуют ремонта, износ сетей составляет -</w:t>
      </w:r>
      <w:r>
        <w:rPr>
          <w:bCs/>
        </w:rPr>
        <w:t>59</w:t>
      </w:r>
      <w:r w:rsidRPr="00C5174A">
        <w:rPr>
          <w:bCs/>
        </w:rPr>
        <w:t>%.</w:t>
      </w:r>
      <w:r w:rsidRPr="00C5174A">
        <w:t xml:space="preserve"> 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 xml:space="preserve">Сельское поселение газифицировано   на  </w:t>
      </w:r>
      <w:r>
        <w:rPr>
          <w:bCs/>
        </w:rPr>
        <w:t>85,3</w:t>
      </w:r>
      <w:r w:rsidRPr="00C5174A">
        <w:rPr>
          <w:bCs/>
        </w:rPr>
        <w:t xml:space="preserve"> %, нет газа в </w:t>
      </w:r>
      <w:r>
        <w:rPr>
          <w:bCs/>
        </w:rPr>
        <w:t>новых микрорайонах с. Горный по ул. Дружбы и Мира и с. Кара-Якупово по 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есная и Молодежная</w:t>
      </w:r>
      <w:r w:rsidRPr="00C5174A">
        <w:rPr>
          <w:bCs/>
        </w:rPr>
        <w:t xml:space="preserve"> ( </w:t>
      </w:r>
      <w:r>
        <w:rPr>
          <w:bCs/>
        </w:rPr>
        <w:t>112 хозяйств).</w:t>
      </w:r>
    </w:p>
    <w:p w:rsidR="007C4B63" w:rsidRPr="00C5174A" w:rsidRDefault="007C4B63" w:rsidP="007C4B63">
      <w:r w:rsidRPr="00C5174A">
        <w:rPr>
          <w:bCs/>
        </w:rPr>
        <w:t>В  хозяйственном  о</w:t>
      </w:r>
      <w:r>
        <w:rPr>
          <w:bCs/>
        </w:rPr>
        <w:t xml:space="preserve">тношении  территория  сельского </w:t>
      </w:r>
      <w:r w:rsidRPr="00C5174A">
        <w:rPr>
          <w:bCs/>
        </w:rPr>
        <w:t xml:space="preserve">поселения  освоена  хорошо.  </w:t>
      </w:r>
      <w:r>
        <w:rPr>
          <w:bCs/>
        </w:rPr>
        <w:t xml:space="preserve">    </w:t>
      </w:r>
      <w:r w:rsidRPr="00C5174A">
        <w:rPr>
          <w:bCs/>
        </w:rPr>
        <w:t xml:space="preserve">На  территории  поселения  имеется  </w:t>
      </w:r>
      <w:proofErr w:type="spellStart"/>
      <w:r w:rsidRPr="00C5174A">
        <w:rPr>
          <w:bCs/>
        </w:rPr>
        <w:t>бюджетообразующее</w:t>
      </w:r>
      <w:proofErr w:type="spellEnd"/>
      <w:r w:rsidRPr="00C5174A">
        <w:rPr>
          <w:bCs/>
        </w:rPr>
        <w:t xml:space="preserve">  сельхозпредприятие – </w:t>
      </w:r>
      <w:r w:rsidRPr="0054150F">
        <w:rPr>
          <w:bCs/>
        </w:rPr>
        <w:t xml:space="preserve">ООО </w:t>
      </w:r>
      <w:r w:rsidRPr="0054150F">
        <w:t xml:space="preserve"> «</w:t>
      </w:r>
      <w:proofErr w:type="spellStart"/>
      <w:r w:rsidRPr="0054150F">
        <w:t>Агли</w:t>
      </w:r>
      <w:proofErr w:type="spellEnd"/>
      <w:r w:rsidRPr="0054150F">
        <w:t>» и Филиал ФГУП «НП</w:t>
      </w:r>
      <w:proofErr w:type="gramStart"/>
      <w:r w:rsidRPr="0054150F">
        <w:t>О»</w:t>
      </w:r>
      <w:proofErr w:type="gramEnd"/>
      <w:r w:rsidRPr="0054150F">
        <w:t xml:space="preserve">Микроген»Минздрава России  в с. Горный Чишминского района Республики Башкортостан  «Питомник </w:t>
      </w:r>
      <w:proofErr w:type="spellStart"/>
      <w:r w:rsidRPr="0054150F">
        <w:t>лабороторных</w:t>
      </w:r>
      <w:proofErr w:type="spellEnd"/>
      <w:r w:rsidRPr="0054150F">
        <w:t xml:space="preserve"> животных»</w:t>
      </w:r>
      <w:r w:rsidRPr="00C5174A">
        <w:rPr>
          <w:bCs/>
        </w:rPr>
        <w:t xml:space="preserve">  в </w:t>
      </w:r>
      <w:r>
        <w:rPr>
          <w:bCs/>
        </w:rPr>
        <w:t>данных предприятиях</w:t>
      </w:r>
      <w:r w:rsidRPr="00C5174A">
        <w:rPr>
          <w:bCs/>
        </w:rPr>
        <w:t>  работает  более </w:t>
      </w:r>
      <w:r>
        <w:rPr>
          <w:bCs/>
        </w:rPr>
        <w:t xml:space="preserve">280 </w:t>
      </w:r>
      <w:r w:rsidRPr="00C5174A">
        <w:rPr>
          <w:bCs/>
        </w:rPr>
        <w:t>человек.</w:t>
      </w:r>
      <w:r w:rsidRPr="00C5174A">
        <w:t xml:space="preserve"> 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>Вклад  поселения  в  экономику  района  имеет  определенный  вес.</w:t>
      </w:r>
      <w:r w:rsidRPr="00C5174A">
        <w:t xml:space="preserve"> 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 xml:space="preserve">На  территории сельского поселения  функционирует  </w:t>
      </w:r>
      <w:r>
        <w:rPr>
          <w:bCs/>
        </w:rPr>
        <w:t xml:space="preserve">две школы: </w:t>
      </w:r>
      <w:r w:rsidRPr="00C5174A">
        <w:rPr>
          <w:bCs/>
        </w:rPr>
        <w:t>МБОУ СОШ с.</w:t>
      </w:r>
      <w:r>
        <w:rPr>
          <w:bCs/>
        </w:rPr>
        <w:t>Кара-Якупово</w:t>
      </w:r>
      <w:r w:rsidRPr="00C5174A">
        <w:rPr>
          <w:bCs/>
        </w:rPr>
        <w:t xml:space="preserve">, на данный момент  в  ней обучается   </w:t>
      </w:r>
      <w:r>
        <w:rPr>
          <w:bCs/>
        </w:rPr>
        <w:t>78</w:t>
      </w:r>
      <w:r w:rsidRPr="00C5174A">
        <w:rPr>
          <w:bCs/>
        </w:rPr>
        <w:t xml:space="preserve"> учащихся</w:t>
      </w:r>
      <w:r w:rsidRPr="00216F48">
        <w:rPr>
          <w:bCs/>
        </w:rPr>
        <w:t xml:space="preserve"> </w:t>
      </w:r>
      <w:r>
        <w:rPr>
          <w:bCs/>
        </w:rPr>
        <w:t xml:space="preserve">; </w:t>
      </w:r>
      <w:r w:rsidRPr="00C5174A">
        <w:rPr>
          <w:bCs/>
        </w:rPr>
        <w:t>МБОУ СОШ с</w:t>
      </w:r>
      <w:proofErr w:type="gramStart"/>
      <w:r w:rsidRPr="00C5174A">
        <w:rPr>
          <w:bCs/>
        </w:rPr>
        <w:t>.</w:t>
      </w:r>
      <w:r>
        <w:rPr>
          <w:bCs/>
        </w:rPr>
        <w:t>Г</w:t>
      </w:r>
      <w:proofErr w:type="gramEnd"/>
      <w:r>
        <w:rPr>
          <w:bCs/>
        </w:rPr>
        <w:t>орный</w:t>
      </w:r>
      <w:r w:rsidRPr="00C5174A">
        <w:rPr>
          <w:bCs/>
        </w:rPr>
        <w:t xml:space="preserve">, на данный момент  в  ней обучается   </w:t>
      </w:r>
      <w:r>
        <w:rPr>
          <w:bCs/>
        </w:rPr>
        <w:t>59</w:t>
      </w:r>
      <w:r w:rsidRPr="00C5174A">
        <w:rPr>
          <w:bCs/>
        </w:rPr>
        <w:t xml:space="preserve"> учащихся. </w:t>
      </w:r>
      <w:r>
        <w:rPr>
          <w:bCs/>
        </w:rPr>
        <w:t>Также функционирует детский сад в селе Горный «Росинка»</w:t>
      </w:r>
      <w:r w:rsidRPr="00C5174A">
        <w:rPr>
          <w:bCs/>
        </w:rPr>
        <w:t xml:space="preserve">, которую посещают  </w:t>
      </w:r>
      <w:r>
        <w:rPr>
          <w:bCs/>
        </w:rPr>
        <w:t>46</w:t>
      </w:r>
      <w:r w:rsidRPr="00C5174A">
        <w:rPr>
          <w:bCs/>
        </w:rPr>
        <w:t xml:space="preserve"> детей.</w:t>
      </w:r>
      <w:r w:rsidRPr="00C5174A">
        <w:t xml:space="preserve"> 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>На территории сельского поселения  функционирует </w:t>
      </w:r>
      <w:r>
        <w:rPr>
          <w:bCs/>
        </w:rPr>
        <w:t>две</w:t>
      </w:r>
      <w:r w:rsidRPr="00C5174A">
        <w:rPr>
          <w:bCs/>
        </w:rPr>
        <w:t xml:space="preserve"> </w:t>
      </w:r>
      <w:r>
        <w:rPr>
          <w:bCs/>
        </w:rPr>
        <w:t xml:space="preserve">ФАП: с.Кара-Якупово и с. </w:t>
      </w:r>
      <w:proofErr w:type="gramStart"/>
      <w:r>
        <w:rPr>
          <w:bCs/>
        </w:rPr>
        <w:t>Горный</w:t>
      </w:r>
      <w:proofErr w:type="gramEnd"/>
      <w:r>
        <w:rPr>
          <w:bCs/>
        </w:rPr>
        <w:t>.</w:t>
      </w:r>
    </w:p>
    <w:p w:rsidR="007C4B63" w:rsidRDefault="007C4B63" w:rsidP="007C4B63">
      <w:pPr>
        <w:ind w:firstLine="567"/>
        <w:jc w:val="both"/>
      </w:pPr>
      <w:r w:rsidRPr="00C5174A">
        <w:rPr>
          <w:bCs/>
        </w:rPr>
        <w:t> В сел</w:t>
      </w:r>
      <w:r>
        <w:rPr>
          <w:bCs/>
        </w:rPr>
        <w:t xml:space="preserve">ьском поселении </w:t>
      </w:r>
      <w:r w:rsidRPr="00C5174A">
        <w:rPr>
          <w:bCs/>
        </w:rPr>
        <w:t xml:space="preserve"> име</w:t>
      </w:r>
      <w:r>
        <w:rPr>
          <w:bCs/>
        </w:rPr>
        <w:t>ю</w:t>
      </w:r>
      <w:r w:rsidRPr="00C5174A">
        <w:rPr>
          <w:bCs/>
        </w:rPr>
        <w:t xml:space="preserve">тся  </w:t>
      </w:r>
      <w:r>
        <w:rPr>
          <w:bCs/>
        </w:rPr>
        <w:t xml:space="preserve">две сельские дома культуры с. </w:t>
      </w:r>
      <w:proofErr w:type="gramStart"/>
      <w:r>
        <w:rPr>
          <w:bCs/>
        </w:rPr>
        <w:t>Горный</w:t>
      </w:r>
      <w:proofErr w:type="gramEnd"/>
      <w:r>
        <w:rPr>
          <w:bCs/>
        </w:rPr>
        <w:t xml:space="preserve"> и с. Кара-Якупово</w:t>
      </w:r>
      <w:r w:rsidRPr="00C5174A">
        <w:rPr>
          <w:bCs/>
        </w:rPr>
        <w:t xml:space="preserve">, </w:t>
      </w:r>
      <w:r>
        <w:rPr>
          <w:bCs/>
        </w:rPr>
        <w:t>также по две сельские  и школьные  библиотеки.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 xml:space="preserve">Проводится  работа по  развитию  малого предпринимательства  на  </w:t>
      </w:r>
      <w:proofErr w:type="gramStart"/>
      <w:r w:rsidRPr="00C5174A">
        <w:rPr>
          <w:bCs/>
        </w:rPr>
        <w:t>селе</w:t>
      </w:r>
      <w:proofErr w:type="gramEnd"/>
      <w:r w:rsidRPr="00C5174A">
        <w:rPr>
          <w:bCs/>
        </w:rPr>
        <w:t xml:space="preserve">. Зарегистрировано и осуществляют свою деятельность </w:t>
      </w:r>
      <w:r>
        <w:rPr>
          <w:bCs/>
        </w:rPr>
        <w:t>4</w:t>
      </w:r>
      <w:r w:rsidRPr="00C5174A">
        <w:rPr>
          <w:bCs/>
        </w:rPr>
        <w:t xml:space="preserve"> субъектов  малого бизнеса (ИП).</w:t>
      </w:r>
      <w:r w:rsidRPr="00C5174A">
        <w:t xml:space="preserve"> 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 xml:space="preserve">Улицы    сельского поселения  освещают  </w:t>
      </w:r>
      <w:r>
        <w:rPr>
          <w:bCs/>
        </w:rPr>
        <w:t>22 точки</w:t>
      </w:r>
      <w:r w:rsidRPr="00C5174A">
        <w:rPr>
          <w:bCs/>
        </w:rPr>
        <w:t xml:space="preserve"> уличных  фонаря, которых  </w:t>
      </w:r>
      <w:r w:rsidRPr="00811A78">
        <w:rPr>
          <w:bCs/>
        </w:rPr>
        <w:t>недостаточно </w:t>
      </w:r>
      <w:r w:rsidRPr="00C5174A">
        <w:rPr>
          <w:bCs/>
        </w:rPr>
        <w:t>  для  нормального освещения  всех улиц.</w:t>
      </w:r>
      <w:r w:rsidRPr="00C5174A">
        <w:t xml:space="preserve"> 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>Краткий анализ  свидетельствует  о  небольшом  потенциале сельского поселения, и  вместе  с  этим  выявляется  наличие  определенных  социально – экономических проблем, сопутствующих  нынешнему  этапу  развития.</w:t>
      </w:r>
      <w:r w:rsidRPr="00C5174A">
        <w:t xml:space="preserve"> 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t>Часть  жилищного фонда  не  обеспечена  коммунальными  удобствами, Водопроводная система обветшала  и  не  может  в  полной мере  обеспечить  население  качественной питьевой водой. В  результате, часть  населения  вынуждены  пользоваться  водой, не  соответствующей  санитарным нормам.</w:t>
      </w:r>
      <w:r w:rsidRPr="00C5174A">
        <w:t xml:space="preserve"> </w:t>
      </w:r>
    </w:p>
    <w:p w:rsidR="007C4B63" w:rsidRDefault="007C4B63" w:rsidP="007C4B63">
      <w:pPr>
        <w:ind w:firstLine="567"/>
        <w:jc w:val="both"/>
      </w:pPr>
      <w:r w:rsidRPr="00C5174A">
        <w:rPr>
          <w:bCs/>
        </w:rPr>
        <w:t>Среди  экологических проблем  сельского поселения  можно  выделить  наличие  несанкционированных свалок, отсутствие  контейнерных  площадок.</w:t>
      </w:r>
    </w:p>
    <w:p w:rsidR="007C4B63" w:rsidRDefault="007C4B63" w:rsidP="007C4B63">
      <w:pPr>
        <w:ind w:firstLine="567"/>
        <w:jc w:val="both"/>
      </w:pPr>
      <w:r w:rsidRPr="00C5174A">
        <w:rPr>
          <w:bCs/>
        </w:rPr>
        <w:t>Без  значительной  государственной  поддержки  в  современных  условиях </w:t>
      </w:r>
      <w:r>
        <w:rPr>
          <w:bCs/>
        </w:rPr>
        <w:t>муниципальные</w:t>
      </w:r>
      <w:r w:rsidRPr="00C5174A">
        <w:rPr>
          <w:bCs/>
        </w:rPr>
        <w:t xml:space="preserve">  образования, расположенные в сельской местности, </w:t>
      </w:r>
      <w:r>
        <w:rPr>
          <w:bCs/>
        </w:rPr>
        <w:t>н</w:t>
      </w:r>
      <w:r w:rsidRPr="00C5174A">
        <w:rPr>
          <w:bCs/>
        </w:rPr>
        <w:t>е  в  состоянии  эффективно участвовать  в  социальных реформах  и  удовлетворении  основных жизненных  потребностей, проживающего  на их  территории населения.</w:t>
      </w:r>
    </w:p>
    <w:p w:rsidR="007C4B63" w:rsidRDefault="007C4B63" w:rsidP="007C4B63">
      <w:pPr>
        <w:ind w:firstLine="567"/>
        <w:jc w:val="both"/>
      </w:pPr>
      <w:r w:rsidRPr="00C5174A">
        <w:rPr>
          <w:bCs/>
        </w:rPr>
        <w:t>В  целях  эффективного  решения  названных  проблем  требуется  реализация  мероприятий  муниципальной программы «</w:t>
      </w:r>
      <w:r w:rsidRPr="00ED332E">
        <w:rPr>
          <w:bCs/>
          <w:kern w:val="36"/>
        </w:rPr>
        <w:t xml:space="preserve">Комплексное развитие территории сельского поселения </w:t>
      </w:r>
      <w:r>
        <w:rPr>
          <w:bCs/>
          <w:kern w:val="36"/>
        </w:rPr>
        <w:t>Кара-Якуповский</w:t>
      </w:r>
      <w:r w:rsidRPr="00ED332E">
        <w:rPr>
          <w:bCs/>
          <w:kern w:val="36"/>
        </w:rPr>
        <w:t xml:space="preserve"> сельсовет муниципального района Чишминский район</w:t>
      </w:r>
      <w:r>
        <w:rPr>
          <w:bCs/>
          <w:kern w:val="36"/>
        </w:rPr>
        <w:t>» на 2015-2018 годы.</w:t>
      </w:r>
    </w:p>
    <w:p w:rsidR="007C4B63" w:rsidRPr="00C5174A" w:rsidRDefault="007C4B63" w:rsidP="007C4B63">
      <w:pPr>
        <w:ind w:firstLine="567"/>
        <w:jc w:val="both"/>
      </w:pPr>
      <w:r w:rsidRPr="00C5174A">
        <w:rPr>
          <w:bCs/>
        </w:rPr>
        <w:lastRenderedPageBreak/>
        <w:t>Выполнению  поставленных задач  могут  мешать  риски, сложившиеся  под  воздействием  негативных  факторов  и  имеющихся  в  обществе  социально – экономических проблем, финансовый и административный риски.</w:t>
      </w:r>
      <w:r w:rsidRPr="00C5174A">
        <w:t xml:space="preserve"> </w:t>
      </w:r>
    </w:p>
    <w:p w:rsidR="007C4B63" w:rsidRPr="00C5174A" w:rsidRDefault="007C4B63" w:rsidP="007C4B63">
      <w:r w:rsidRPr="00C5174A">
        <w:rPr>
          <w:bCs/>
        </w:rPr>
        <w:t>- недостаточность  финансирования  из бюджетных и внебюджетных источников;</w:t>
      </w:r>
      <w:r w:rsidRPr="00C5174A">
        <w:t xml:space="preserve"> </w:t>
      </w:r>
    </w:p>
    <w:p w:rsidR="007C4B63" w:rsidRPr="00C5174A" w:rsidRDefault="007C4B63" w:rsidP="007C4B63">
      <w:pPr>
        <w:jc w:val="both"/>
      </w:pPr>
      <w:r w:rsidRPr="00C5174A">
        <w:rPr>
          <w:bCs/>
        </w:rPr>
        <w:t>- контроль выполнения индикаторов (показателей) на всех стадиях реализации Программы.</w:t>
      </w:r>
      <w:r w:rsidRPr="00C5174A">
        <w:t xml:space="preserve"> </w:t>
      </w:r>
    </w:p>
    <w:p w:rsidR="007C4B63" w:rsidRPr="001D394A" w:rsidRDefault="007C4B63" w:rsidP="007C4B63">
      <w:pPr>
        <w:spacing w:before="100" w:beforeAutospacing="1" w:after="100" w:afterAutospacing="1"/>
      </w:pPr>
    </w:p>
    <w:p w:rsidR="007C4B63" w:rsidRPr="00D62056" w:rsidRDefault="007C4B63" w:rsidP="007C4B63">
      <w:r w:rsidRPr="001D394A">
        <w:t xml:space="preserve">  </w:t>
      </w:r>
    </w:p>
    <w:p w:rsidR="007C4B63" w:rsidRPr="00BF43DD" w:rsidRDefault="007C4B63" w:rsidP="007C4B63">
      <w:pPr>
        <w:spacing w:before="100" w:beforeAutospacing="1" w:after="100" w:afterAutospacing="1"/>
        <w:jc w:val="center"/>
      </w:pPr>
      <w:r w:rsidRPr="00BF43DD">
        <w:rPr>
          <w:b/>
          <w:bCs/>
        </w:rPr>
        <w:t>ПОДПРОГРАММА 1.</w:t>
      </w:r>
      <w:r w:rsidRPr="00BF43DD">
        <w:t xml:space="preserve"> </w:t>
      </w:r>
    </w:p>
    <w:p w:rsidR="007C4B63" w:rsidRPr="00BF43DD" w:rsidRDefault="007C4B63" w:rsidP="007C4B63">
      <w:pPr>
        <w:spacing w:before="100" w:beforeAutospacing="1" w:after="100" w:afterAutospacing="1"/>
        <w:jc w:val="center"/>
        <w:rPr>
          <w:b/>
          <w:bCs/>
        </w:rPr>
      </w:pPr>
      <w:r w:rsidRPr="00BF43DD">
        <w:rPr>
          <w:b/>
          <w:bCs/>
        </w:rPr>
        <w:t xml:space="preserve">«Обеспечение деятельности и функций органов местного самоуправления сельского поселения </w:t>
      </w:r>
      <w:r>
        <w:rPr>
          <w:b/>
          <w:bCs/>
        </w:rPr>
        <w:t>Кара-Якуповский</w:t>
      </w:r>
      <w:r w:rsidRPr="00BF43DD">
        <w:rPr>
          <w:b/>
          <w:bCs/>
        </w:rPr>
        <w:t xml:space="preserve"> сельсовет муниципального района Чишминский район» на 2015-201</w:t>
      </w:r>
      <w:r>
        <w:rPr>
          <w:b/>
          <w:bCs/>
        </w:rPr>
        <w:t>8</w:t>
      </w:r>
      <w:r w:rsidRPr="00BF43DD">
        <w:rPr>
          <w:b/>
          <w:bCs/>
        </w:rPr>
        <w:t xml:space="preserve"> годы</w:t>
      </w:r>
    </w:p>
    <w:p w:rsidR="007C4B63" w:rsidRPr="00BF43DD" w:rsidRDefault="007C4B63" w:rsidP="007C4B63">
      <w:pPr>
        <w:spacing w:before="100" w:beforeAutospacing="1"/>
        <w:jc w:val="center"/>
      </w:pPr>
      <w:r w:rsidRPr="00BF43DD">
        <w:rPr>
          <w:bCs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7C4B63" w:rsidRPr="00BF43DD" w:rsidTr="003215F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BF43DD" w:rsidRDefault="007C4B63" w:rsidP="003215FA">
            <w:pPr>
              <w:spacing w:before="100" w:beforeAutospacing="1" w:after="100" w:afterAutospacing="1"/>
            </w:pPr>
            <w:r w:rsidRPr="00BF43DD"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BF43DD" w:rsidRDefault="007C4B63" w:rsidP="003215FA">
            <w:pPr>
              <w:spacing w:before="100" w:beforeAutospacing="1" w:after="100" w:afterAutospacing="1"/>
            </w:pPr>
            <w:r w:rsidRPr="00BF43DD">
              <w:t xml:space="preserve">Администрация сельского поселения </w:t>
            </w:r>
            <w:r>
              <w:t>Кара-Якуповский</w:t>
            </w:r>
            <w:r w:rsidRPr="00BF43DD">
              <w:t xml:space="preserve"> сельсовет муниципального района Чишминский район</w:t>
            </w:r>
          </w:p>
        </w:tc>
      </w:tr>
      <w:tr w:rsidR="007C4B63" w:rsidRPr="00BF43DD" w:rsidTr="003215F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BF43DD" w:rsidRDefault="007C4B63" w:rsidP="003215FA">
            <w:r w:rsidRPr="00BF43DD"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BF43DD" w:rsidRDefault="007C4B63" w:rsidP="003215FA">
            <w:pPr>
              <w:jc w:val="both"/>
            </w:pPr>
            <w:r w:rsidRPr="00BF43DD">
              <w:t xml:space="preserve">Обеспечение  деятельности и функций администрации сельского поселения </w:t>
            </w:r>
            <w:r>
              <w:t>Кара-Якуповский</w:t>
            </w:r>
            <w:r w:rsidRPr="00BF43DD">
              <w:t xml:space="preserve"> сельсовет по выполнению муниципальных функций и государственных полномочий</w:t>
            </w:r>
          </w:p>
          <w:p w:rsidR="007C4B63" w:rsidRPr="00BF43DD" w:rsidRDefault="007C4B63" w:rsidP="003215FA">
            <w:pPr>
              <w:jc w:val="both"/>
            </w:pPr>
            <w:r w:rsidRPr="00BF43DD">
              <w:t>Обеспечение сбалансированности и устойчивости бюджетной системы сельского поселения</w:t>
            </w:r>
          </w:p>
        </w:tc>
      </w:tr>
      <w:tr w:rsidR="007C4B63" w:rsidRPr="00BF43DD" w:rsidTr="003215F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BF43DD" w:rsidRDefault="007C4B63" w:rsidP="003215FA">
            <w:pPr>
              <w:spacing w:before="100" w:beforeAutospacing="1" w:after="100" w:afterAutospacing="1"/>
            </w:pPr>
            <w:r w:rsidRPr="00BF43DD"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BF43DD" w:rsidRDefault="007C4B63" w:rsidP="003215FA">
            <w:pPr>
              <w:spacing w:before="100" w:beforeAutospacing="1"/>
            </w:pPr>
            <w:r w:rsidRPr="00BF43DD">
              <w:t xml:space="preserve">Обеспечить деятельность администрации сельского поселения </w:t>
            </w:r>
            <w:r>
              <w:t>Кара-Якуповский</w:t>
            </w:r>
            <w:r w:rsidRPr="00BF43DD">
              <w:t xml:space="preserve"> сельсовет</w:t>
            </w:r>
          </w:p>
        </w:tc>
      </w:tr>
      <w:tr w:rsidR="007C4B63" w:rsidRPr="00BF43DD" w:rsidTr="003215FA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BF43DD" w:rsidRDefault="007C4B63" w:rsidP="003215FA">
            <w:r w:rsidRPr="00BF43DD"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Default="007C4B63" w:rsidP="003215FA">
            <w:pPr>
              <w:pStyle w:val="ConsPlusCell0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расходов на содержание органов местного самоуправления в общем объеме расходов</w:t>
            </w:r>
            <w:r w:rsidRPr="00BF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B63" w:rsidRDefault="007C4B63" w:rsidP="003215FA">
            <w:pPr>
              <w:pStyle w:val="ConsPlusCell0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резервного фонда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Кара-Якуповский</w:t>
            </w: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C4B63" w:rsidRDefault="007C4B63" w:rsidP="003215FA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</w:p>
          <w:p w:rsidR="007C4B63" w:rsidRPr="00BF43DD" w:rsidRDefault="007C4B63" w:rsidP="003215FA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>асходы бюджета муниципального образования на содержание  работников органов местного самоуправления  в расчете на 1 жителя  сельского поселения</w:t>
            </w:r>
          </w:p>
          <w:p w:rsidR="007C4B63" w:rsidRPr="00BF43DD" w:rsidRDefault="007C4B63" w:rsidP="003215FA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43DD">
              <w:rPr>
                <w:rFonts w:ascii="Times New Roman" w:hAnsi="Times New Roman" w:cs="Times New Roman"/>
                <w:sz w:val="24"/>
                <w:szCs w:val="24"/>
              </w:rPr>
              <w:t>. Количество утвержденных муниципальных правовых актов.</w:t>
            </w:r>
          </w:p>
          <w:p w:rsidR="007C4B63" w:rsidRPr="00BF43DD" w:rsidRDefault="007C4B63" w:rsidP="003215FA">
            <w:pPr>
              <w:jc w:val="both"/>
            </w:pPr>
            <w:r>
              <w:t>6</w:t>
            </w:r>
            <w:r w:rsidRPr="00BF43DD">
              <w:t>. Доля выявленных прокуратурой нарушений к общему количеству утвержденных муниципальных правовых актов.</w:t>
            </w:r>
          </w:p>
        </w:tc>
      </w:tr>
      <w:tr w:rsidR="007C4B63" w:rsidRPr="00BF43DD" w:rsidTr="003215F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BF43DD" w:rsidRDefault="007C4B63" w:rsidP="003215FA">
            <w:r w:rsidRPr="00BF43DD">
              <w:t xml:space="preserve">Этапы и сроки            </w:t>
            </w:r>
          </w:p>
          <w:p w:rsidR="007C4B63" w:rsidRPr="00BF43DD" w:rsidRDefault="007C4B63" w:rsidP="003215FA">
            <w:r w:rsidRPr="00BF43DD"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BF43DD" w:rsidRDefault="007C4B63" w:rsidP="003215FA">
            <w:r w:rsidRPr="00BF43DD">
              <w:t>2015 - 201</w:t>
            </w:r>
            <w:r>
              <w:t>8</w:t>
            </w:r>
            <w:r w:rsidRPr="00BF43DD">
              <w:t xml:space="preserve"> годы без деления на этапы.                              </w:t>
            </w:r>
          </w:p>
          <w:p w:rsidR="007C4B63" w:rsidRPr="00BF43DD" w:rsidRDefault="007C4B63" w:rsidP="003215FA">
            <w:r w:rsidRPr="00BF43DD">
              <w:t xml:space="preserve">  </w:t>
            </w:r>
          </w:p>
        </w:tc>
      </w:tr>
      <w:tr w:rsidR="007C4B63" w:rsidRPr="00BF43DD" w:rsidTr="003215FA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B63" w:rsidRPr="00BF43DD" w:rsidRDefault="007C4B63" w:rsidP="003215FA">
            <w:r w:rsidRPr="00BF43DD">
              <w:t>Объемы и источники финансирования подпрограммы</w:t>
            </w:r>
          </w:p>
          <w:p w:rsidR="007C4B63" w:rsidRPr="00BF43DD" w:rsidRDefault="007C4B63" w:rsidP="003215FA"/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B63" w:rsidRPr="00BF43DD" w:rsidRDefault="007C4B63" w:rsidP="003215FA">
            <w:r w:rsidRPr="00BF43DD">
              <w:t xml:space="preserve">Объем финансирования подпрограммы за счет средств бюджета сельского поселения составит </w:t>
            </w:r>
            <w:r>
              <w:t>8222,5</w:t>
            </w:r>
            <w:r w:rsidRPr="00BF43DD">
              <w:t xml:space="preserve">  тыс. руб., в том числе по годам:                                           </w:t>
            </w:r>
          </w:p>
          <w:p w:rsidR="007C4B63" w:rsidRPr="00296D3E" w:rsidRDefault="007C4B63" w:rsidP="003215FA">
            <w:r w:rsidRPr="00296D3E">
              <w:t xml:space="preserve">2015 год –      </w:t>
            </w:r>
            <w:r>
              <w:t>2064,3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 </w:t>
            </w:r>
            <w:r>
              <w:t xml:space="preserve">2064,3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>201</w:t>
            </w:r>
            <w:r>
              <w:t>6</w:t>
            </w:r>
            <w:r w:rsidRPr="00296D3E">
              <w:t xml:space="preserve"> год –      </w:t>
            </w:r>
            <w:r>
              <w:t>2012,2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</w:t>
            </w:r>
            <w:r>
              <w:t xml:space="preserve"> 2012,2</w:t>
            </w:r>
            <w:r w:rsidRPr="00296D3E">
              <w:t xml:space="preserve"> тыс. руб.; </w:t>
            </w:r>
          </w:p>
          <w:p w:rsidR="007C4B63" w:rsidRPr="00296D3E" w:rsidRDefault="007C4B63" w:rsidP="003215FA">
            <w:r w:rsidRPr="00296D3E">
              <w:lastRenderedPageBreak/>
              <w:t>201</w:t>
            </w:r>
            <w:r>
              <w:t>7</w:t>
            </w:r>
            <w:r w:rsidRPr="00296D3E">
              <w:t xml:space="preserve"> год –      </w:t>
            </w:r>
            <w:r>
              <w:t>2073,0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 </w:t>
            </w:r>
            <w:r>
              <w:t xml:space="preserve">2073,0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>201</w:t>
            </w:r>
            <w:r>
              <w:t>8</w:t>
            </w:r>
            <w:r w:rsidRPr="00296D3E">
              <w:t xml:space="preserve"> год –      </w:t>
            </w:r>
            <w:r>
              <w:t>2073,0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 </w:t>
            </w:r>
            <w:r>
              <w:t xml:space="preserve">2073,0 </w:t>
            </w:r>
            <w:r w:rsidRPr="00296D3E">
              <w:t xml:space="preserve">тыс. руб.; </w:t>
            </w:r>
          </w:p>
          <w:p w:rsidR="007C4B63" w:rsidRPr="00BF43DD" w:rsidRDefault="007C4B63" w:rsidP="003215FA">
            <w:pPr>
              <w:jc w:val="both"/>
            </w:pPr>
            <w:r w:rsidRPr="00BF43DD"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7C4B63" w:rsidRPr="00BF43DD" w:rsidTr="003215FA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B63" w:rsidRPr="00BF43DD" w:rsidRDefault="007C4B63" w:rsidP="003215FA">
            <w:r w:rsidRPr="00BF43DD">
              <w:lastRenderedPageBreak/>
              <w:t xml:space="preserve">Ожидаемые результаты     </w:t>
            </w:r>
          </w:p>
          <w:p w:rsidR="007C4B63" w:rsidRPr="00BF43DD" w:rsidRDefault="007C4B63" w:rsidP="003215FA">
            <w:r w:rsidRPr="00BF43DD"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3" w:rsidRPr="00BF43DD" w:rsidRDefault="007C4B63" w:rsidP="003215FA">
            <w:pPr>
              <w:jc w:val="both"/>
            </w:pPr>
            <w:r w:rsidRPr="00BF43DD">
              <w:t xml:space="preserve">Реализация программных мероприятий  обеспечит   деятельность администрации сельского поселения </w:t>
            </w:r>
            <w:r>
              <w:t>Кара-Якуповский</w:t>
            </w:r>
            <w:r w:rsidRPr="00BF43DD">
              <w:t xml:space="preserve"> сельсовет.</w:t>
            </w:r>
          </w:p>
          <w:p w:rsidR="007C4B63" w:rsidRPr="00BF43DD" w:rsidRDefault="007C4B63" w:rsidP="003215FA">
            <w:pPr>
              <w:jc w:val="both"/>
            </w:pPr>
            <w:r w:rsidRPr="00BF43DD">
              <w:t xml:space="preserve">В результате реализации подпрограммы </w:t>
            </w:r>
            <w:r>
              <w:t xml:space="preserve">к </w:t>
            </w:r>
            <w:r w:rsidRPr="00BF43DD">
              <w:t>201</w:t>
            </w:r>
            <w:r>
              <w:t>8</w:t>
            </w:r>
            <w:r w:rsidRPr="00BF43DD">
              <w:t xml:space="preserve"> году предполагается:                           </w:t>
            </w:r>
          </w:p>
          <w:p w:rsidR="007C4B63" w:rsidRPr="00BF43DD" w:rsidRDefault="007C4B63" w:rsidP="003215FA">
            <w:pPr>
              <w:jc w:val="both"/>
            </w:pPr>
            <w:r w:rsidRPr="00BF43DD">
              <w:t xml:space="preserve">- </w:t>
            </w:r>
            <w:r>
              <w:t xml:space="preserve">соблюдать нормативы, утвержденные Правительством Республики Башкортостан и Постановлениями главы муниципального района </w:t>
            </w:r>
          </w:p>
        </w:tc>
      </w:tr>
    </w:tbl>
    <w:p w:rsidR="007C4B63" w:rsidRPr="00BF43DD" w:rsidRDefault="007C4B63" w:rsidP="007C4B63">
      <w:pPr>
        <w:spacing w:before="100" w:beforeAutospacing="1" w:after="100" w:afterAutospacing="1"/>
        <w:jc w:val="center"/>
      </w:pPr>
      <w:bookmarkStart w:id="0" w:name="Par469"/>
      <w:bookmarkEnd w:id="0"/>
      <w:r w:rsidRPr="00BF43DD">
        <w:rPr>
          <w:b/>
          <w:bCs/>
        </w:rPr>
        <w:t>1.  Краткая характеристика сферы реализации подпрограммы, описание основных проблем  и  рисков ее развития</w:t>
      </w:r>
    </w:p>
    <w:p w:rsidR="007C4B63" w:rsidRPr="00BF43DD" w:rsidRDefault="007C4B63" w:rsidP="007C4B63">
      <w:pPr>
        <w:ind w:firstLine="567"/>
        <w:jc w:val="both"/>
      </w:pPr>
      <w:r w:rsidRPr="00BF43DD">
        <w:t xml:space="preserve">За основу при формировании проекта бюджета сельского поселения и на плановый период по доходам принимается прогнозный  план социально-экономического развития сельского поселения. </w:t>
      </w:r>
    </w:p>
    <w:p w:rsidR="007C4B63" w:rsidRPr="00BF43DD" w:rsidRDefault="007C4B63" w:rsidP="007C4B63">
      <w:pPr>
        <w:ind w:firstLine="567"/>
        <w:jc w:val="both"/>
      </w:pPr>
      <w:r w:rsidRPr="00BF43DD">
        <w:t xml:space="preserve"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 </w:t>
      </w:r>
    </w:p>
    <w:p w:rsidR="007C4B63" w:rsidRPr="00BF43DD" w:rsidRDefault="007C4B63" w:rsidP="007C4B63">
      <w:pPr>
        <w:ind w:firstLine="567"/>
        <w:jc w:val="both"/>
      </w:pPr>
      <w:r w:rsidRPr="00BF43DD">
        <w:t xml:space="preserve">Кроме того, в объеме бюджета предусмотрены безвозмездные поступления: дотации из муниципального района на поддержку мер по  обеспечению сбалансированности местного бюджета, </w:t>
      </w:r>
      <w:r>
        <w:t>дотация на выравнивание бюджетной обеспеченности, иные межбюджетные трансферты</w:t>
      </w:r>
      <w:r w:rsidRPr="00BF43DD">
        <w:t xml:space="preserve"> из бюджета Республики Башкортостан </w:t>
      </w:r>
      <w:r>
        <w:t xml:space="preserve">и </w:t>
      </w:r>
      <w:r w:rsidRPr="00BF43DD">
        <w:t>из муниципального района, субвенции</w:t>
      </w:r>
      <w:r>
        <w:t xml:space="preserve"> на осуществление первичного воинского учета </w:t>
      </w:r>
      <w:r w:rsidRPr="00BF43DD">
        <w:t xml:space="preserve">из федерального бюджета. </w:t>
      </w:r>
    </w:p>
    <w:p w:rsidR="007C4B63" w:rsidRPr="00BF43DD" w:rsidRDefault="007C4B63" w:rsidP="007C4B63">
      <w:pPr>
        <w:ind w:firstLine="567"/>
        <w:jc w:val="both"/>
      </w:pPr>
      <w:r w:rsidRPr="00BF43DD">
        <w:t xml:space="preserve">Так, за 2013 год сельское поселение  получило в бюджет доходов на общую сумму </w:t>
      </w:r>
      <w:r w:rsidRPr="00B800C5">
        <w:t>3598</w:t>
      </w:r>
      <w:r>
        <w:t>,</w:t>
      </w:r>
      <w:r w:rsidRPr="00B800C5">
        <w:t>3</w:t>
      </w:r>
      <w:r w:rsidRPr="00BF43DD">
        <w:t xml:space="preserve"> тыс</w:t>
      </w:r>
      <w:proofErr w:type="gramStart"/>
      <w:r w:rsidRPr="00BF43DD">
        <w:t>.р</w:t>
      </w:r>
      <w:proofErr w:type="gramEnd"/>
      <w:r w:rsidRPr="00BF43DD">
        <w:t xml:space="preserve">уб.  или </w:t>
      </w:r>
      <w:r w:rsidRPr="00B800C5">
        <w:t>115</w:t>
      </w:r>
      <w:r>
        <w:t>,</w:t>
      </w:r>
      <w:r w:rsidRPr="00B800C5">
        <w:t>09</w:t>
      </w:r>
      <w:r w:rsidRPr="00BF43DD">
        <w:t xml:space="preserve"> %, в том числе:</w:t>
      </w:r>
    </w:p>
    <w:p w:rsidR="007C4B63" w:rsidRPr="00BF43DD" w:rsidRDefault="007C4B63" w:rsidP="007C4B63">
      <w:pPr>
        <w:jc w:val="both"/>
      </w:pPr>
      <w:r w:rsidRPr="00BF43DD">
        <w:t xml:space="preserve">- налог на доходы физических лиц </w:t>
      </w:r>
      <w:r>
        <w:t>685,1</w:t>
      </w:r>
      <w:r w:rsidRPr="00BF43DD">
        <w:t xml:space="preserve"> тыс. руб. или </w:t>
      </w:r>
      <w:r>
        <w:t>19,04</w:t>
      </w:r>
      <w:r w:rsidRPr="00BF43DD">
        <w:t xml:space="preserve"> %,  </w:t>
      </w:r>
    </w:p>
    <w:p w:rsidR="007C4B63" w:rsidRPr="00BF43DD" w:rsidRDefault="007C4B63" w:rsidP="007C4B63">
      <w:pPr>
        <w:jc w:val="both"/>
      </w:pPr>
      <w:r w:rsidRPr="00BF43DD">
        <w:t xml:space="preserve">-налог на имущество физических лиц </w:t>
      </w:r>
      <w:r>
        <w:t>118,2</w:t>
      </w:r>
      <w:r w:rsidRPr="00BF43DD">
        <w:t xml:space="preserve"> тыс. руб. или </w:t>
      </w:r>
      <w:r>
        <w:t>3,28</w:t>
      </w:r>
      <w:r w:rsidRPr="00BF43DD">
        <w:t xml:space="preserve"> %, </w:t>
      </w:r>
    </w:p>
    <w:p w:rsidR="007C4B63" w:rsidRPr="00BF43DD" w:rsidRDefault="007C4B63" w:rsidP="007C4B63">
      <w:pPr>
        <w:jc w:val="both"/>
      </w:pPr>
      <w:r w:rsidRPr="00BF43DD">
        <w:t xml:space="preserve">-земельный налог   </w:t>
      </w:r>
      <w:r>
        <w:t>701,4</w:t>
      </w:r>
      <w:r w:rsidRPr="00BF43DD">
        <w:t xml:space="preserve"> тыс. руб. или </w:t>
      </w:r>
      <w:r>
        <w:t>19,49</w:t>
      </w:r>
      <w:r w:rsidRPr="00BF43DD">
        <w:t xml:space="preserve"> %, </w:t>
      </w:r>
    </w:p>
    <w:p w:rsidR="007C4B63" w:rsidRPr="00BF43DD" w:rsidRDefault="007C4B63" w:rsidP="007C4B63">
      <w:pPr>
        <w:jc w:val="both"/>
      </w:pPr>
      <w:r w:rsidRPr="00BF43DD">
        <w:t xml:space="preserve">-доходы от сдачи в аренду имущества, находящегося в оперативном управлении органов управления поселения </w:t>
      </w:r>
      <w:r>
        <w:t>220,2</w:t>
      </w:r>
      <w:r w:rsidRPr="00BF43DD">
        <w:t xml:space="preserve"> тыс. руб. или </w:t>
      </w:r>
      <w:r>
        <w:t>6,13</w:t>
      </w:r>
      <w:r w:rsidRPr="00BF43DD">
        <w:t xml:space="preserve"> %,</w:t>
      </w:r>
    </w:p>
    <w:p w:rsidR="007C4B63" w:rsidRPr="00BF43DD" w:rsidRDefault="007C4B63" w:rsidP="007C4B63">
      <w:pPr>
        <w:jc w:val="both"/>
      </w:pPr>
      <w:r w:rsidRPr="00BF43DD">
        <w:t>-ЕС</w:t>
      </w:r>
      <w:r>
        <w:t>Х</w:t>
      </w:r>
      <w:r w:rsidRPr="00BF43DD">
        <w:t xml:space="preserve">Н </w:t>
      </w:r>
      <w:r>
        <w:t>0,6</w:t>
      </w:r>
      <w:r w:rsidRPr="00BF43DD">
        <w:t xml:space="preserve"> тыс. руб. или </w:t>
      </w:r>
      <w:r>
        <w:t>0,02</w:t>
      </w:r>
      <w:r w:rsidRPr="00BF43DD">
        <w:t xml:space="preserve">  %, </w:t>
      </w:r>
    </w:p>
    <w:p w:rsidR="007C4B63" w:rsidRPr="00BF43DD" w:rsidRDefault="007C4B63" w:rsidP="007C4B63">
      <w:pPr>
        <w:jc w:val="both"/>
      </w:pPr>
      <w:r w:rsidRPr="00BF43DD">
        <w:t xml:space="preserve">-дотации бюджетам поселений на поддержку мер по обеспечению сбалансированности бюджетов </w:t>
      </w:r>
      <w:r>
        <w:t>385,6</w:t>
      </w:r>
      <w:r w:rsidRPr="00BF43DD">
        <w:t xml:space="preserve"> тыс. руб. или </w:t>
      </w:r>
      <w:r>
        <w:t>10,72</w:t>
      </w:r>
      <w:r w:rsidRPr="00BF43DD">
        <w:t xml:space="preserve"> %, </w:t>
      </w:r>
    </w:p>
    <w:p w:rsidR="007C4B63" w:rsidRDefault="007C4B63" w:rsidP="007C4B63">
      <w:pPr>
        <w:jc w:val="both"/>
      </w:pPr>
      <w:r w:rsidRPr="00BF43DD">
        <w:t>- субвенции</w:t>
      </w:r>
      <w:r>
        <w:t xml:space="preserve"> на осуществление первичного воинского учета</w:t>
      </w:r>
      <w:r w:rsidRPr="00BF43DD">
        <w:t xml:space="preserve"> </w:t>
      </w:r>
      <w:r>
        <w:t>47,0</w:t>
      </w:r>
      <w:r w:rsidRPr="00BF43DD">
        <w:t xml:space="preserve"> тыс. руб. или </w:t>
      </w:r>
      <w:r>
        <w:t>1,31</w:t>
      </w:r>
      <w:r w:rsidRPr="00BF43DD">
        <w:t xml:space="preserve"> %</w:t>
      </w:r>
      <w:r>
        <w:t>,</w:t>
      </w:r>
    </w:p>
    <w:p w:rsidR="007C4B63" w:rsidRPr="00BF43DD" w:rsidRDefault="007C4B63" w:rsidP="007C4B63">
      <w:pPr>
        <w:jc w:val="both"/>
      </w:pPr>
      <w:r>
        <w:t>-иные межбюджетные трансферты – 400,0 тыс</w:t>
      </w:r>
      <w:proofErr w:type="gramStart"/>
      <w:r>
        <w:t>.р</w:t>
      </w:r>
      <w:proofErr w:type="gramEnd"/>
      <w:r>
        <w:t>уб. или 11,12 %</w:t>
      </w:r>
      <w:r w:rsidRPr="00BF43DD">
        <w:t xml:space="preserve"> .</w:t>
      </w:r>
    </w:p>
    <w:p w:rsidR="007C4B63" w:rsidRPr="00BF43DD" w:rsidRDefault="007C4B63" w:rsidP="007C4B63">
      <w:pPr>
        <w:ind w:firstLine="567"/>
        <w:jc w:val="both"/>
      </w:pPr>
      <w:r w:rsidRPr="00BF43DD">
        <w:t xml:space="preserve">Расходы бюджета сельского поселения составляют всего </w:t>
      </w:r>
      <w:r>
        <w:t>3272,1</w:t>
      </w:r>
      <w:r w:rsidRPr="00BF43DD">
        <w:t xml:space="preserve"> тыс. руб., из них на:</w:t>
      </w:r>
    </w:p>
    <w:p w:rsidR="007C4B63" w:rsidRPr="00BF43DD" w:rsidRDefault="007C4B63" w:rsidP="007C4B63">
      <w:pPr>
        <w:jc w:val="both"/>
      </w:pPr>
      <w:r w:rsidRPr="00BF43DD">
        <w:t xml:space="preserve">- содержание аппарата сельского поселения и главы сельского поселения </w:t>
      </w:r>
      <w:r>
        <w:t>1911,9</w:t>
      </w:r>
      <w:r w:rsidRPr="00BF43DD">
        <w:t xml:space="preserve"> тыс. руб</w:t>
      </w:r>
      <w:proofErr w:type="gramStart"/>
      <w:r w:rsidRPr="00BF43DD">
        <w:t>.и</w:t>
      </w:r>
      <w:proofErr w:type="gramEnd"/>
      <w:r w:rsidRPr="00BF43DD">
        <w:t xml:space="preserve">ли </w:t>
      </w:r>
      <w:r>
        <w:t>58,43</w:t>
      </w:r>
      <w:r w:rsidRPr="00BF43DD">
        <w:t xml:space="preserve"> %, </w:t>
      </w:r>
    </w:p>
    <w:p w:rsidR="007C4B63" w:rsidRPr="00BF43DD" w:rsidRDefault="007C4B63" w:rsidP="007C4B63">
      <w:pPr>
        <w:jc w:val="both"/>
      </w:pPr>
      <w:r w:rsidRPr="00BF43DD">
        <w:t xml:space="preserve">-оплата услуг по содержанию имущества </w:t>
      </w:r>
      <w:r>
        <w:t>270,3</w:t>
      </w:r>
      <w:r w:rsidRPr="00BF43DD">
        <w:t xml:space="preserve"> тыс. руб. или </w:t>
      </w:r>
      <w:r>
        <w:t>8,26</w:t>
      </w:r>
      <w:r w:rsidRPr="00BF43DD">
        <w:t xml:space="preserve">  %,</w:t>
      </w:r>
    </w:p>
    <w:p w:rsidR="007C4B63" w:rsidRPr="00BF43DD" w:rsidRDefault="007C4B63" w:rsidP="007C4B63">
      <w:pPr>
        <w:jc w:val="both"/>
      </w:pPr>
      <w:r w:rsidRPr="00BF43DD">
        <w:t xml:space="preserve">-благоустройство территории  -  </w:t>
      </w:r>
      <w:r>
        <w:t>368,8</w:t>
      </w:r>
      <w:r w:rsidRPr="00BF43DD">
        <w:t xml:space="preserve"> тыс</w:t>
      </w:r>
      <w:proofErr w:type="gramStart"/>
      <w:r w:rsidRPr="00BF43DD">
        <w:t>.р</w:t>
      </w:r>
      <w:proofErr w:type="gramEnd"/>
      <w:r w:rsidRPr="00BF43DD">
        <w:t xml:space="preserve">уб. или </w:t>
      </w:r>
      <w:r>
        <w:t>11,27</w:t>
      </w:r>
      <w:r w:rsidRPr="00BF43DD">
        <w:t xml:space="preserve">  %, </w:t>
      </w:r>
    </w:p>
    <w:p w:rsidR="007C4B63" w:rsidRPr="00BF43DD" w:rsidRDefault="007C4B63" w:rsidP="007C4B63">
      <w:pPr>
        <w:jc w:val="both"/>
      </w:pPr>
      <w:r w:rsidRPr="00BF43DD">
        <w:lastRenderedPageBreak/>
        <w:t xml:space="preserve">-содержание дорог </w:t>
      </w:r>
      <w:r>
        <w:t>202,5</w:t>
      </w:r>
      <w:r w:rsidRPr="00BF43DD">
        <w:t xml:space="preserve"> тыс. руб. или </w:t>
      </w:r>
      <w:r>
        <w:t>6,19</w:t>
      </w:r>
      <w:r w:rsidRPr="00BF43DD">
        <w:t xml:space="preserve">  %,</w:t>
      </w:r>
    </w:p>
    <w:p w:rsidR="007C4B63" w:rsidRPr="00BF43DD" w:rsidRDefault="007C4B63" w:rsidP="007C4B63">
      <w:pPr>
        <w:jc w:val="both"/>
      </w:pPr>
      <w:r w:rsidRPr="00BF43DD">
        <w:t xml:space="preserve">-расходы по воинскому учету </w:t>
      </w:r>
      <w:r>
        <w:t>47,0</w:t>
      </w:r>
      <w:r w:rsidRPr="00BF43DD">
        <w:t xml:space="preserve"> тыс. руб. или </w:t>
      </w:r>
      <w:r>
        <w:t>1,44</w:t>
      </w:r>
      <w:r w:rsidRPr="00BF43DD">
        <w:t xml:space="preserve">  % и др</w:t>
      </w:r>
      <w:r>
        <w:t>угие.</w:t>
      </w:r>
    </w:p>
    <w:p w:rsidR="007C4B63" w:rsidRPr="00BF43DD" w:rsidRDefault="007C4B63" w:rsidP="007C4B63">
      <w:pPr>
        <w:ind w:firstLine="567"/>
        <w:jc w:val="both"/>
      </w:pPr>
      <w:r w:rsidRPr="00BF43DD">
        <w:t xml:space="preserve">Подводя итоги </w:t>
      </w:r>
      <w:proofErr w:type="gramStart"/>
      <w:r w:rsidRPr="00BF43DD">
        <w:t>вышеизложенному</w:t>
      </w:r>
      <w:proofErr w:type="gramEnd"/>
      <w:r w:rsidRPr="00BF43DD">
        <w:t xml:space="preserve">, отметим, что приоритетным направлением государственной политики в области финансирования общегосударственных вопросов  должна стать поддержка данной сферы деятельности и принятие необходимых системных мер. </w:t>
      </w:r>
    </w:p>
    <w:p w:rsidR="007C4B63" w:rsidRPr="00BF43DD" w:rsidRDefault="007C4B63" w:rsidP="007C4B63">
      <w:pPr>
        <w:ind w:firstLine="567"/>
        <w:jc w:val="both"/>
      </w:pPr>
      <w:r w:rsidRPr="00BF43DD">
        <w:t xml:space="preserve"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 </w:t>
      </w:r>
    </w:p>
    <w:p w:rsidR="007C4B63" w:rsidRPr="00BF43DD" w:rsidRDefault="007C4B63" w:rsidP="007C4B63">
      <w:pPr>
        <w:ind w:firstLine="540"/>
        <w:jc w:val="both"/>
      </w:pPr>
      <w:r w:rsidRPr="00BF43DD">
        <w:t xml:space="preserve">К наиболее серьезным рискам можно отнести финансовый и административный риски реализации подпрограммы. </w:t>
      </w:r>
    </w:p>
    <w:p w:rsidR="007C4B63" w:rsidRPr="00BF43DD" w:rsidRDefault="007C4B63" w:rsidP="007C4B63">
      <w:pPr>
        <w:ind w:firstLine="540"/>
        <w:jc w:val="both"/>
      </w:pPr>
      <w:r w:rsidRPr="00BF43DD">
        <w:t xml:space="preserve">Способом ограничения рисков является: </w:t>
      </w:r>
    </w:p>
    <w:p w:rsidR="007C4B63" w:rsidRPr="00BF43DD" w:rsidRDefault="007C4B63" w:rsidP="007C4B63">
      <w:pPr>
        <w:ind w:firstLine="540"/>
        <w:jc w:val="both"/>
      </w:pPr>
      <w:r w:rsidRPr="00BF43DD">
        <w:t xml:space="preserve">- ежегодная корректировка финансовых показателей программных мероприятий и показателей в зависимости от достигнутых результатов; </w:t>
      </w:r>
    </w:p>
    <w:p w:rsidR="007C4B63" w:rsidRPr="00BF43DD" w:rsidRDefault="007C4B63" w:rsidP="007C4B63">
      <w:pPr>
        <w:ind w:firstLine="540"/>
        <w:jc w:val="both"/>
      </w:pPr>
      <w:r w:rsidRPr="00BF43DD">
        <w:t xml:space="preserve">- </w:t>
      </w:r>
      <w:proofErr w:type="gramStart"/>
      <w:r w:rsidRPr="00BF43DD">
        <w:t>контроль за</w:t>
      </w:r>
      <w:proofErr w:type="gramEnd"/>
      <w:r w:rsidRPr="00BF43DD">
        <w:t xml:space="preserve"> ходом выполнения программных мероприятий и совершенствование механизма текущего управления реализацией подпрограммы; </w:t>
      </w:r>
    </w:p>
    <w:p w:rsidR="007C4B63" w:rsidRDefault="007C4B63" w:rsidP="007C4B63">
      <w:pPr>
        <w:ind w:firstLine="540"/>
        <w:jc w:val="both"/>
      </w:pPr>
      <w:r w:rsidRPr="00BF43DD">
        <w:t xml:space="preserve">- непрерывный мониторинг выполнения подпрограммы. </w:t>
      </w:r>
    </w:p>
    <w:p w:rsidR="007C4B63" w:rsidRPr="00BF43DD" w:rsidRDefault="007C4B63" w:rsidP="007C4B63">
      <w:pPr>
        <w:pStyle w:val="a8"/>
        <w:spacing w:before="0" w:beforeAutospacing="0" w:after="0" w:afterAutospacing="0"/>
        <w:ind w:firstLine="567"/>
        <w:jc w:val="both"/>
      </w:pPr>
      <w:r w:rsidRPr="00BF43DD">
        <w:t>Также реализация подпрограммы позволит обеспечить непредвиденные расходы бюджета сельского поселения, в том числе связанных с ликвидацией последствий стихийных бедствий и других чрезвычайных ситуаций.</w:t>
      </w:r>
    </w:p>
    <w:p w:rsidR="007C4B63" w:rsidRPr="00BF43DD" w:rsidRDefault="007C4B63" w:rsidP="007C4B63">
      <w:pPr>
        <w:pStyle w:val="a8"/>
        <w:spacing w:before="0" w:beforeAutospacing="0" w:after="0" w:afterAutospacing="0"/>
        <w:ind w:firstLine="567"/>
        <w:jc w:val="both"/>
      </w:pPr>
      <w:r w:rsidRPr="00BF43DD">
        <w:t>Резервный фонд формируется как одно из средств обеспечения сбалансированности бюджета. Средства резервного фонда расходуются на финансирование непредвиденных расходов, под которыми понимаются расходы, не предусмотренные в бюджете на очередной финансовый год, возникшие неожиданно и не имеющие регулярного характера.</w:t>
      </w:r>
    </w:p>
    <w:p w:rsidR="007C4B63" w:rsidRDefault="007C4B63" w:rsidP="007C4B63">
      <w:pPr>
        <w:pStyle w:val="a8"/>
        <w:spacing w:before="0" w:beforeAutospacing="0" w:after="0" w:afterAutospacing="0"/>
        <w:ind w:firstLine="567"/>
        <w:jc w:val="both"/>
      </w:pPr>
      <w:r w:rsidRPr="00BF43DD">
        <w:t>Основным направлением использования средств резервного фонда являются расходы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C4B63" w:rsidRDefault="007C4B63" w:rsidP="007C4B63">
      <w:pPr>
        <w:pStyle w:val="a8"/>
        <w:spacing w:before="0" w:beforeAutospacing="0" w:after="0" w:afterAutospacing="0"/>
        <w:ind w:firstLine="567"/>
        <w:jc w:val="both"/>
      </w:pPr>
    </w:p>
    <w:p w:rsidR="007C4B63" w:rsidRDefault="007C4B63" w:rsidP="007C4B63">
      <w:pPr>
        <w:ind w:firstLine="540"/>
        <w:jc w:val="both"/>
      </w:pPr>
      <w:r w:rsidRPr="002075D2">
        <w:t xml:space="preserve">Органы местного самоуправления и должностные лица сельского поселения обязаны оказывать содействие населению в непосредственном осуществлении им местного самоуправления. </w:t>
      </w:r>
      <w:r>
        <w:t>Одной из ф</w:t>
      </w:r>
      <w:r w:rsidRPr="002075D2">
        <w:t>орм непосредственного участия населения сельского поселения в осуществлении местного самоуправления являются</w:t>
      </w:r>
      <w:r>
        <w:t xml:space="preserve"> муниципальные выборы.</w:t>
      </w:r>
    </w:p>
    <w:p w:rsidR="007C4B63" w:rsidRDefault="007C4B63" w:rsidP="007C4B63">
      <w:pPr>
        <w:ind w:firstLine="540"/>
        <w:jc w:val="both"/>
      </w:pPr>
      <w:r w:rsidRPr="002075D2">
        <w:t>Муниципальные выборы проводятся в целях избрания депутатов Совета депутатов, главы сельского поселения, на основе всеобщего равного и прямого избирательного права при тайном голосовании по избирательным округам.</w:t>
      </w:r>
      <w:r>
        <w:t xml:space="preserve"> </w:t>
      </w:r>
      <w:r w:rsidRPr="002075D2">
        <w:t xml:space="preserve">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принимаемым в соответствии с ним законом </w:t>
      </w:r>
      <w:r>
        <w:t>Республики Башкортостан</w:t>
      </w:r>
      <w:r w:rsidRPr="002075D2">
        <w:t xml:space="preserve">. </w:t>
      </w:r>
    </w:p>
    <w:p w:rsidR="007C4B63" w:rsidRPr="002075D2" w:rsidRDefault="007C4B63" w:rsidP="007C4B63">
      <w:pPr>
        <w:ind w:firstLine="540"/>
        <w:jc w:val="both"/>
      </w:pPr>
      <w:r w:rsidRPr="002075D2">
        <w:t>В целях решения вопросов местного значения органы местного самоуправления сельского поселения обладают следующими полномочиями: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сельского поселения, преобразования сельского поселения.</w:t>
      </w:r>
    </w:p>
    <w:p w:rsidR="007C4B63" w:rsidRPr="002075D2" w:rsidRDefault="007C4B63" w:rsidP="007C4B63">
      <w:pPr>
        <w:ind w:firstLine="540"/>
        <w:jc w:val="both"/>
      </w:pPr>
    </w:p>
    <w:p w:rsidR="007C4B63" w:rsidRPr="00A22FA9" w:rsidRDefault="007C4B63" w:rsidP="007C4B63">
      <w:pPr>
        <w:ind w:firstLine="540"/>
        <w:jc w:val="both"/>
      </w:pPr>
      <w:proofErr w:type="gramStart"/>
      <w:r w:rsidRPr="00A22FA9">
        <w:t xml:space="preserve">Статья 15 Федерального закона от 6 октября 2003 г. № 131—ФЗ «Об общих принципах организации местного самоуправления в Российской Федерации» предоставляет органам местного самоуправления отдельных поселений, входящих в состав муниципального района, право заключать с органами местного самоуправления муниципального района соглашения о передаче им части своих полномочий за счет </w:t>
      </w:r>
      <w:r>
        <w:t>иных межбюджетных трансфертов</w:t>
      </w:r>
      <w:r w:rsidRPr="00A22FA9">
        <w:t xml:space="preserve">, предоставляемых из бюджетов этих поселений в бюджет </w:t>
      </w:r>
      <w:r w:rsidRPr="00A22FA9">
        <w:lastRenderedPageBreak/>
        <w:t>муниципального района.</w:t>
      </w:r>
      <w:proofErr w:type="gramEnd"/>
      <w:r>
        <w:t xml:space="preserve"> </w:t>
      </w:r>
      <w:r w:rsidRPr="00A22FA9">
        <w:t xml:space="preserve">Указанные соглашения должны заключаться на определенный срок, содержать положения, устанавливающие основания и порядок прекращения их действия, в том числе досрочного, порядок определения ежегодного объема </w:t>
      </w:r>
      <w:r>
        <w:t>иных межбюджетных трансфертов</w:t>
      </w:r>
      <w:r w:rsidRPr="00A22FA9">
        <w:t>, необходимых для осуществления передаваемых полномочий.</w:t>
      </w:r>
      <w:r>
        <w:t xml:space="preserve"> На сегодняшний день заключены соглашения о передаче своих полномочий сельскими поселениями в бюджет муниципального района </w:t>
      </w:r>
      <w:r w:rsidRPr="00D63F38">
        <w:t>в части выплаты доплат к государственной пенсии за выслугу лет на муниципальной служб</w:t>
      </w:r>
      <w:r>
        <w:t>е</w:t>
      </w:r>
    </w:p>
    <w:p w:rsidR="007C4B63" w:rsidRPr="00A22FA9" w:rsidRDefault="007C4B63" w:rsidP="007C4B63">
      <w:pPr>
        <w:ind w:firstLine="540"/>
        <w:jc w:val="both"/>
      </w:pPr>
    </w:p>
    <w:p w:rsidR="007C4B63" w:rsidRPr="00C5174A" w:rsidRDefault="007C4B63" w:rsidP="007C4B63">
      <w:pPr>
        <w:spacing w:after="100" w:afterAutospacing="1"/>
        <w:jc w:val="center"/>
      </w:pPr>
      <w:bookmarkStart w:id="1" w:name="Par509"/>
      <w:bookmarkEnd w:id="1"/>
      <w:r w:rsidRPr="00C5174A">
        <w:rPr>
          <w:b/>
          <w:bCs/>
        </w:rPr>
        <w:t>2. Основные задачи и показатели задач подпрограммы.</w:t>
      </w:r>
    </w:p>
    <w:p w:rsidR="007C4B63" w:rsidRPr="00C5174A" w:rsidRDefault="007C4B63" w:rsidP="007C4B63">
      <w:pPr>
        <w:ind w:firstLine="567"/>
        <w:jc w:val="both"/>
      </w:pPr>
      <w:proofErr w:type="gramStart"/>
      <w:r w:rsidRPr="00C5174A">
        <w:t>Подпрограмма "</w:t>
      </w:r>
      <w:r w:rsidRPr="00C5174A">
        <w:rPr>
          <w:bCs/>
        </w:rPr>
        <w:t xml:space="preserve">Обеспечение деятельности и функций органов Администрации сельского поселения </w:t>
      </w:r>
      <w:r>
        <w:rPr>
          <w:bCs/>
        </w:rPr>
        <w:t>Кара-Якуповский</w:t>
      </w:r>
      <w:r w:rsidRPr="00C5174A">
        <w:rPr>
          <w:bCs/>
        </w:rPr>
        <w:t xml:space="preserve"> сельсовет муниципального района Чишминский район</w:t>
      </w:r>
      <w:r w:rsidRPr="00C5174A">
        <w:t xml:space="preserve"> " является частью муниципальной программы </w:t>
      </w:r>
      <w:r w:rsidRPr="00C5174A">
        <w:rPr>
          <w:bCs/>
          <w:kern w:val="36"/>
        </w:rPr>
        <w:t xml:space="preserve">«Комплексное развитие территории сельского поселения </w:t>
      </w:r>
      <w:r>
        <w:rPr>
          <w:bCs/>
          <w:kern w:val="36"/>
        </w:rPr>
        <w:t>Кара-Якуповский</w:t>
      </w:r>
      <w:r w:rsidRPr="00C5174A">
        <w:rPr>
          <w:bCs/>
          <w:kern w:val="36"/>
        </w:rPr>
        <w:t xml:space="preserve"> сельсовет муниципального района Чишминский район на 2015-201</w:t>
      </w:r>
      <w:r>
        <w:rPr>
          <w:bCs/>
          <w:kern w:val="36"/>
        </w:rPr>
        <w:t>8</w:t>
      </w:r>
      <w:r w:rsidRPr="00C5174A">
        <w:rPr>
          <w:bCs/>
          <w:kern w:val="36"/>
        </w:rPr>
        <w:t xml:space="preserve"> годы»</w:t>
      </w:r>
      <w:r w:rsidRPr="00C5174A">
        <w:t xml:space="preserve">, сформирована с учетом согласованности основных параметров подпрограммы  и муниципальной программы и направлена на достижение ее цели и выполнение задач. </w:t>
      </w:r>
      <w:proofErr w:type="gramEnd"/>
    </w:p>
    <w:p w:rsidR="007C4B63" w:rsidRPr="00C5174A" w:rsidRDefault="007C4B63" w:rsidP="007C4B63">
      <w:pPr>
        <w:ind w:firstLine="567"/>
        <w:jc w:val="both"/>
      </w:pPr>
      <w:r w:rsidRPr="00C5174A">
        <w:t xml:space="preserve">В рамках подпрограммы  решаются задачи: </w:t>
      </w:r>
    </w:p>
    <w:p w:rsidR="007C4B63" w:rsidRPr="00C5174A" w:rsidRDefault="007C4B63" w:rsidP="007C4B63">
      <w:pPr>
        <w:jc w:val="both"/>
      </w:pPr>
      <w:r w:rsidRPr="00C5174A">
        <w:t xml:space="preserve">- Обеспечить деятельность администрации сельского поселения </w:t>
      </w:r>
      <w:r>
        <w:t>Кара-Якуповский</w:t>
      </w:r>
      <w:r w:rsidRPr="00C5174A">
        <w:t xml:space="preserve"> сельсовет.</w:t>
      </w:r>
    </w:p>
    <w:p w:rsidR="007C4B63" w:rsidRPr="00C5174A" w:rsidRDefault="007C4B63" w:rsidP="007C4B63">
      <w:pPr>
        <w:jc w:val="both"/>
      </w:pPr>
      <w:r w:rsidRPr="00C5174A">
        <w:t>- Формирование резервного фонда, средства которого расходуются на финансирование непредвиденных расходов, под которыми понимаются расходы, не предусмотренные в бюджете на очередной финансовый год, возникшие неожиданно и не имеющие регулярного характера.</w:t>
      </w:r>
    </w:p>
    <w:p w:rsidR="007C4B63" w:rsidRPr="00C5174A" w:rsidRDefault="007C4B63" w:rsidP="007C4B63">
      <w:pPr>
        <w:jc w:val="both"/>
      </w:pPr>
      <w:r w:rsidRPr="00C5174A">
        <w:t>- Формирование межбюджетных трансфертов, подлежащих перечислению в бюджет муниципального района, возникших в связи с передачей полномочий.</w:t>
      </w:r>
    </w:p>
    <w:p w:rsidR="007C4B63" w:rsidRPr="00C5174A" w:rsidRDefault="007C4B63" w:rsidP="007C4B63">
      <w:pPr>
        <w:ind w:firstLine="540"/>
        <w:jc w:val="both"/>
      </w:pPr>
      <w:r w:rsidRPr="00C5174A">
        <w:t xml:space="preserve">Показателями задачи  являются:  </w:t>
      </w:r>
    </w:p>
    <w:p w:rsidR="007C4B63" w:rsidRPr="00C5174A" w:rsidRDefault="007C4B63" w:rsidP="007C4B63">
      <w:pPr>
        <w:jc w:val="both"/>
      </w:pPr>
      <w:r w:rsidRPr="00C5174A">
        <w:t>- расходы бюджета муниципального образования на содержание  работников органов местного самоуправления  в расчете на 1 жителя  сельского поселения;</w:t>
      </w:r>
    </w:p>
    <w:p w:rsidR="007C4B63" w:rsidRPr="00C5174A" w:rsidRDefault="007C4B63" w:rsidP="007C4B63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C5174A">
        <w:rPr>
          <w:rFonts w:ascii="Times New Roman" w:hAnsi="Times New Roman" w:cs="Times New Roman"/>
          <w:sz w:val="24"/>
          <w:szCs w:val="24"/>
        </w:rPr>
        <w:t>- доля освоенных средств бюджета сельского поселения;</w:t>
      </w:r>
    </w:p>
    <w:p w:rsidR="007C4B63" w:rsidRPr="00C5174A" w:rsidRDefault="007C4B63" w:rsidP="007C4B63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C5174A">
        <w:rPr>
          <w:rFonts w:ascii="Times New Roman" w:hAnsi="Times New Roman" w:cs="Times New Roman"/>
          <w:sz w:val="24"/>
          <w:szCs w:val="24"/>
        </w:rPr>
        <w:t>- количество утвержденных муниципальных правовых актов;</w:t>
      </w:r>
    </w:p>
    <w:p w:rsidR="007C4B63" w:rsidRPr="00C5174A" w:rsidRDefault="007C4B63" w:rsidP="007C4B63">
      <w:pPr>
        <w:jc w:val="both"/>
      </w:pPr>
      <w:r w:rsidRPr="00C5174A">
        <w:t>- доля выявленных прокуратурой нарушений к общему количеству утвержденных муниципальных правовых актов;</w:t>
      </w:r>
    </w:p>
    <w:p w:rsidR="007C4B63" w:rsidRPr="00C5174A" w:rsidRDefault="007C4B63" w:rsidP="007C4B63">
      <w:pPr>
        <w:jc w:val="both"/>
      </w:pPr>
      <w:r w:rsidRPr="00C5174A">
        <w:t>- наличие минимального пакета муниципальных правовых актов,  регламентирующих  вопросы муниципальной службы;</w:t>
      </w:r>
    </w:p>
    <w:p w:rsidR="007C4B63" w:rsidRPr="00C5174A" w:rsidRDefault="007C4B63" w:rsidP="007C4B63">
      <w:pPr>
        <w:jc w:val="both"/>
      </w:pPr>
      <w:r w:rsidRPr="00C5174A">
        <w:t xml:space="preserve">- наличие минимального пакета муниципальных правовых актов,  регламентирующих  вопросы    </w:t>
      </w:r>
      <w:proofErr w:type="spellStart"/>
      <w:r w:rsidRPr="00C5174A">
        <w:t>антикоррупционной</w:t>
      </w:r>
      <w:proofErr w:type="spellEnd"/>
      <w:r w:rsidRPr="00C5174A">
        <w:t xml:space="preserve"> деятельности.</w:t>
      </w:r>
    </w:p>
    <w:p w:rsidR="007C4B63" w:rsidRPr="00C5174A" w:rsidRDefault="007C4B63" w:rsidP="007C4B63">
      <w:pPr>
        <w:ind w:firstLine="540"/>
        <w:jc w:val="both"/>
      </w:pPr>
      <w:r w:rsidRPr="00C5174A">
        <w:t xml:space="preserve">Решение поставленных задач будет обеспечено путем эффективной реализации финансово- экономических  мероприятий сельским поселением </w:t>
      </w:r>
      <w:r>
        <w:t>Кара-Якуповский</w:t>
      </w:r>
      <w:r w:rsidRPr="00C5174A">
        <w:t xml:space="preserve"> сельсовет. </w:t>
      </w:r>
    </w:p>
    <w:p w:rsidR="007C4B63" w:rsidRPr="00C5174A" w:rsidRDefault="007C4B63" w:rsidP="007C4B63">
      <w:pPr>
        <w:ind w:firstLine="540"/>
        <w:jc w:val="both"/>
      </w:pPr>
      <w:r w:rsidRPr="00C5174A">
        <w:t xml:space="preserve"> 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 </w:t>
      </w:r>
      <w:bookmarkStart w:id="2" w:name="Par526"/>
      <w:bookmarkEnd w:id="2"/>
    </w:p>
    <w:p w:rsidR="007C4B63" w:rsidRPr="00C5174A" w:rsidRDefault="007C4B63" w:rsidP="007C4B63">
      <w:pPr>
        <w:ind w:firstLine="540"/>
        <w:jc w:val="both"/>
      </w:pPr>
      <w:r w:rsidRPr="00C5174A">
        <w:t xml:space="preserve">  </w:t>
      </w:r>
      <w:bookmarkStart w:id="3" w:name="Par603"/>
      <w:bookmarkEnd w:id="3"/>
    </w:p>
    <w:p w:rsidR="007C4B63" w:rsidRPr="00C5174A" w:rsidRDefault="007C4B63" w:rsidP="007C4B63">
      <w:pPr>
        <w:jc w:val="center"/>
      </w:pPr>
      <w:r w:rsidRPr="00C5174A">
        <w:rPr>
          <w:b/>
          <w:bCs/>
        </w:rPr>
        <w:t>3. Сроки и этапы реализации подпрограммы.</w:t>
      </w:r>
    </w:p>
    <w:p w:rsidR="007C4B63" w:rsidRDefault="007C4B63" w:rsidP="007C4B63">
      <w:pPr>
        <w:jc w:val="both"/>
      </w:pPr>
      <w:r>
        <w:t xml:space="preserve">  </w:t>
      </w:r>
    </w:p>
    <w:p w:rsidR="007C4B63" w:rsidRPr="00C5174A" w:rsidRDefault="007C4B63" w:rsidP="007C4B63">
      <w:pPr>
        <w:ind w:firstLine="567"/>
        <w:jc w:val="both"/>
      </w:pPr>
      <w:r w:rsidRPr="00C5174A">
        <w:t>Сроки реализации подпрограммы охватывает период 2015-201</w:t>
      </w:r>
      <w:r>
        <w:t>8</w:t>
      </w:r>
      <w:r w:rsidRPr="00C5174A">
        <w:t xml:space="preserve"> годов без выделения этапов. </w:t>
      </w:r>
    </w:p>
    <w:p w:rsidR="007C4B63" w:rsidRPr="00C5174A" w:rsidRDefault="007C4B63" w:rsidP="007C4B63">
      <w:pPr>
        <w:jc w:val="both"/>
      </w:pPr>
      <w:r w:rsidRPr="00C5174A">
        <w:t xml:space="preserve">  </w:t>
      </w:r>
    </w:p>
    <w:p w:rsidR="007C4B63" w:rsidRPr="00C5174A" w:rsidRDefault="007C4B63" w:rsidP="007C4B63">
      <w:pPr>
        <w:ind w:firstLine="540"/>
        <w:jc w:val="both"/>
      </w:pPr>
      <w:bookmarkStart w:id="4" w:name="Par609"/>
      <w:bookmarkEnd w:id="4"/>
    </w:p>
    <w:p w:rsidR="007C4B63" w:rsidRDefault="007C4B63" w:rsidP="007C4B63">
      <w:pPr>
        <w:spacing w:after="100" w:afterAutospacing="1"/>
        <w:ind w:firstLine="540"/>
        <w:jc w:val="center"/>
        <w:rPr>
          <w:b/>
        </w:rPr>
      </w:pPr>
      <w:r>
        <w:rPr>
          <w:b/>
          <w:bCs/>
        </w:rPr>
        <w:t>4</w:t>
      </w:r>
      <w:r w:rsidRPr="00C5174A">
        <w:rPr>
          <w:b/>
          <w:bCs/>
        </w:rPr>
        <w:t xml:space="preserve">. </w:t>
      </w:r>
      <w:r w:rsidRPr="00C5174A">
        <w:rPr>
          <w:b/>
        </w:rPr>
        <w:t>Объемы и источни</w:t>
      </w:r>
      <w:r>
        <w:rPr>
          <w:b/>
        </w:rPr>
        <w:t>ки финансирования подпрограммы.</w:t>
      </w:r>
    </w:p>
    <w:p w:rsidR="007C4B63" w:rsidRPr="005C6833" w:rsidRDefault="007C4B63" w:rsidP="007C4B63">
      <w:pPr>
        <w:spacing w:after="100" w:afterAutospacing="1"/>
        <w:ind w:firstLine="540"/>
        <w:jc w:val="both"/>
      </w:pPr>
      <w:r w:rsidRPr="005C6833">
        <w:lastRenderedPageBreak/>
        <w:t xml:space="preserve">Финансирование Подпрограммы осуществляется за счет средств бюджета сельского поселения </w:t>
      </w:r>
      <w:r>
        <w:t>Кара-Якуповский</w:t>
      </w:r>
      <w:r w:rsidRPr="005C6833">
        <w:t xml:space="preserve"> сельсовет муниципального района Чишминский район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7C4B63" w:rsidRPr="00C5174A" w:rsidRDefault="007C4B63" w:rsidP="007C4B63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  <w:lang w:eastAsia="ru-RU"/>
        </w:rPr>
      </w:pPr>
    </w:p>
    <w:p w:rsidR="007C4B63" w:rsidRPr="00C5174A" w:rsidRDefault="007C4B63" w:rsidP="007C4B63">
      <w:pPr>
        <w:ind w:firstLine="720"/>
        <w:jc w:val="center"/>
        <w:rPr>
          <w:b/>
        </w:rPr>
      </w:pPr>
      <w:r>
        <w:rPr>
          <w:b/>
        </w:rPr>
        <w:t>5</w:t>
      </w:r>
      <w:r w:rsidRPr="00C5174A">
        <w:rPr>
          <w:b/>
        </w:rPr>
        <w:t>. Механизм реализации подпрограммы.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Организацию и управление всем комплексом работ по реализации подпрограммы осуществляет администрация сельского поселения </w:t>
      </w:r>
      <w:r>
        <w:t>Кара-Якуповский</w:t>
      </w:r>
      <w:r w:rsidRPr="00C5174A">
        <w:t xml:space="preserve"> сельсовет:</w:t>
      </w:r>
    </w:p>
    <w:p w:rsidR="007C4B63" w:rsidRPr="00C5174A" w:rsidRDefault="007C4B63" w:rsidP="007C4B63">
      <w:pPr>
        <w:jc w:val="both"/>
      </w:pPr>
      <w:r w:rsidRPr="00C5174A">
        <w:t>- осуществляет контроль исполнения программных мероприятий;</w:t>
      </w:r>
    </w:p>
    <w:p w:rsidR="007C4B63" w:rsidRPr="00C5174A" w:rsidRDefault="007C4B63" w:rsidP="007C4B63">
      <w:pPr>
        <w:jc w:val="both"/>
      </w:pPr>
      <w:r w:rsidRPr="00C5174A">
        <w:t>- составляет отчеты по реализации подпрограммы.</w:t>
      </w:r>
    </w:p>
    <w:p w:rsidR="007C4B63" w:rsidRPr="00C5174A" w:rsidRDefault="007C4B63" w:rsidP="007C4B63">
      <w:pPr>
        <w:ind w:firstLine="700"/>
        <w:jc w:val="center"/>
        <w:rPr>
          <w:b/>
        </w:rPr>
      </w:pPr>
      <w:r>
        <w:rPr>
          <w:b/>
        </w:rPr>
        <w:t>6</w:t>
      </w:r>
      <w:r w:rsidRPr="00C5174A">
        <w:rPr>
          <w:b/>
        </w:rPr>
        <w:t>. Перечень показателей (индикаторов) Подпрограммы</w:t>
      </w:r>
    </w:p>
    <w:p w:rsidR="007C4B63" w:rsidRPr="00C5174A" w:rsidRDefault="007C4B63" w:rsidP="007C4B63">
      <w:pPr>
        <w:ind w:firstLine="567"/>
        <w:jc w:val="both"/>
      </w:pPr>
      <w:r w:rsidRPr="00C5174A">
        <w:t>Для оценки эффективности реализации Программы используются показатели (индикаторы), представленные в приложении 1 к Программе.</w:t>
      </w:r>
    </w:p>
    <w:p w:rsidR="007C4B63" w:rsidRDefault="007C4B63" w:rsidP="007C4B63">
      <w:pPr>
        <w:jc w:val="center"/>
        <w:rPr>
          <w:b/>
        </w:rPr>
      </w:pPr>
    </w:p>
    <w:p w:rsidR="007C4B63" w:rsidRPr="00C5174A" w:rsidRDefault="007C4B63" w:rsidP="007C4B63">
      <w:pPr>
        <w:jc w:val="center"/>
        <w:rPr>
          <w:b/>
        </w:rPr>
      </w:pPr>
      <w:r w:rsidRPr="00C5174A">
        <w:rPr>
          <w:b/>
        </w:rPr>
        <w:t>ПОДПРОГРАММА 2.</w:t>
      </w:r>
    </w:p>
    <w:p w:rsidR="007C4B63" w:rsidRPr="00C5174A" w:rsidRDefault="007C4B63" w:rsidP="007C4B63">
      <w:pPr>
        <w:spacing w:before="100" w:beforeAutospacing="1" w:after="100" w:afterAutospacing="1"/>
        <w:jc w:val="center"/>
        <w:rPr>
          <w:b/>
          <w:bCs/>
        </w:rPr>
      </w:pPr>
      <w:r w:rsidRPr="00C5174A">
        <w:rPr>
          <w:b/>
        </w:rPr>
        <w:t xml:space="preserve">«Осуществление государственных полномочий по первичному воинскому учету на территории </w:t>
      </w:r>
      <w:r w:rsidRPr="00C5174A">
        <w:rPr>
          <w:b/>
          <w:bCs/>
        </w:rPr>
        <w:t xml:space="preserve">сельского поселения </w:t>
      </w:r>
      <w:r>
        <w:rPr>
          <w:b/>
          <w:bCs/>
        </w:rPr>
        <w:t>Кара-Якуповский</w:t>
      </w:r>
      <w:r w:rsidRPr="00C5174A">
        <w:rPr>
          <w:b/>
          <w:bCs/>
        </w:rPr>
        <w:t xml:space="preserve"> сельсовет муниципального района Чишминский район» на 2015-201</w:t>
      </w:r>
      <w:r>
        <w:rPr>
          <w:b/>
          <w:bCs/>
        </w:rPr>
        <w:t>8</w:t>
      </w:r>
      <w:r w:rsidRPr="00C5174A">
        <w:rPr>
          <w:b/>
          <w:bCs/>
        </w:rPr>
        <w:t xml:space="preserve"> годы</w:t>
      </w:r>
    </w:p>
    <w:p w:rsidR="007C4B63" w:rsidRPr="00C5174A" w:rsidRDefault="007C4B63" w:rsidP="007C4B63">
      <w:pPr>
        <w:jc w:val="center"/>
        <w:rPr>
          <w:bCs/>
        </w:rPr>
      </w:pPr>
      <w:r w:rsidRPr="00C5174A">
        <w:rPr>
          <w:bCs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7C4B63" w:rsidRPr="00C5174A" w:rsidTr="003215F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pPr>
              <w:spacing w:before="100" w:beforeAutospacing="1" w:after="100" w:afterAutospacing="1"/>
            </w:pPr>
            <w:r w:rsidRPr="00C5174A"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pPr>
              <w:spacing w:before="100" w:beforeAutospacing="1" w:after="100" w:afterAutospacing="1"/>
            </w:pPr>
            <w:r w:rsidRPr="00C5174A">
              <w:t xml:space="preserve">Администрация сельского поселения </w:t>
            </w:r>
            <w:r>
              <w:t>Кара-Якуповский</w:t>
            </w:r>
            <w:r w:rsidRPr="00C5174A">
              <w:t xml:space="preserve"> сельсовет муниципального района Чишминский район</w:t>
            </w:r>
          </w:p>
        </w:tc>
      </w:tr>
      <w:tr w:rsidR="007C4B63" w:rsidRPr="00C5174A" w:rsidTr="003215F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C5174A" w:rsidRDefault="007C4B63" w:rsidP="003215FA">
            <w:r w:rsidRPr="00C5174A"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C5174A" w:rsidRDefault="007C4B63" w:rsidP="003215FA">
            <w:pPr>
              <w:tabs>
                <w:tab w:val="left" w:pos="27"/>
              </w:tabs>
              <w:jc w:val="both"/>
            </w:pPr>
            <w:r w:rsidRPr="00C5174A"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7C4B63" w:rsidRPr="00C5174A" w:rsidRDefault="007C4B63" w:rsidP="003215FA">
            <w:pPr>
              <w:jc w:val="both"/>
            </w:pPr>
            <w:r w:rsidRPr="00C5174A"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7C4B63" w:rsidRPr="00C5174A" w:rsidRDefault="007C4B63" w:rsidP="003215FA">
            <w:pPr>
              <w:jc w:val="both"/>
            </w:pPr>
            <w:r w:rsidRPr="00C5174A"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7C4B63" w:rsidRPr="00C5174A" w:rsidRDefault="007C4B63" w:rsidP="003215FA">
            <w:pPr>
              <w:jc w:val="both"/>
            </w:pPr>
            <w:r w:rsidRPr="00C5174A"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7C4B63" w:rsidRPr="00C5174A" w:rsidTr="003215F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C5174A" w:rsidRDefault="007C4B63" w:rsidP="003215FA">
            <w:r w:rsidRPr="00C5174A"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7C4B63" w:rsidRPr="00C5174A" w:rsidTr="003215FA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C5174A" w:rsidRDefault="007C4B63" w:rsidP="003215FA">
            <w:r w:rsidRPr="00C5174A"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Default="007C4B63" w:rsidP="003215FA">
            <w:pPr>
              <w:jc w:val="both"/>
            </w:pPr>
            <w:r>
              <w:t>1.</w:t>
            </w:r>
            <w:r w:rsidRPr="0059654D">
              <w:t>Доля освоенных средств к общему объему средств, предусмотренных на осуществление  первичного воинского учета</w:t>
            </w:r>
          </w:p>
          <w:p w:rsidR="007C4B63" w:rsidRPr="00C5174A" w:rsidRDefault="007C4B63" w:rsidP="003215FA">
            <w:pPr>
              <w:jc w:val="both"/>
            </w:pPr>
            <w:r>
              <w:t>2.</w:t>
            </w:r>
            <w:r w:rsidRPr="00C5174A">
              <w:t>Полнота и достоверность документов первичного воинского учета в органах местного самоуправления</w:t>
            </w:r>
          </w:p>
        </w:tc>
      </w:tr>
      <w:tr w:rsidR="007C4B63" w:rsidRPr="00C5174A" w:rsidTr="003215F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 xml:space="preserve">Этапы и сроки            </w:t>
            </w:r>
          </w:p>
          <w:p w:rsidR="007C4B63" w:rsidRPr="00C5174A" w:rsidRDefault="007C4B63" w:rsidP="003215FA">
            <w:r w:rsidRPr="00C5174A"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>2015 - 201</w:t>
            </w:r>
            <w:r>
              <w:t>8</w:t>
            </w:r>
            <w:r w:rsidRPr="00C5174A">
              <w:t xml:space="preserve"> годы без деления на этапы.                              </w:t>
            </w:r>
          </w:p>
          <w:p w:rsidR="007C4B63" w:rsidRPr="00C5174A" w:rsidRDefault="007C4B63" w:rsidP="003215FA">
            <w:r w:rsidRPr="00C5174A">
              <w:t xml:space="preserve">  </w:t>
            </w:r>
          </w:p>
        </w:tc>
      </w:tr>
      <w:tr w:rsidR="007C4B63" w:rsidRPr="00C5174A" w:rsidTr="003215FA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lastRenderedPageBreak/>
              <w:t>Объемы и источники финансирования подпрограммы</w:t>
            </w:r>
          </w:p>
          <w:p w:rsidR="007C4B63" w:rsidRPr="00C5174A" w:rsidRDefault="007C4B63" w:rsidP="003215FA"/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 xml:space="preserve">Объем финансирования подпрограммы за счет средств бюджета сельского поселения составит </w:t>
            </w:r>
            <w:r>
              <w:t>180,4</w:t>
            </w:r>
            <w:r w:rsidRPr="00C5174A">
              <w:t xml:space="preserve">  тыс. руб., в том числе по годам:                                           </w:t>
            </w:r>
          </w:p>
          <w:p w:rsidR="007C4B63" w:rsidRPr="00296D3E" w:rsidRDefault="007C4B63" w:rsidP="003215FA">
            <w:r w:rsidRPr="00296D3E">
              <w:t xml:space="preserve">2015 год –      </w:t>
            </w:r>
            <w:r>
              <w:t>45,1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РФ</w:t>
            </w:r>
            <w:r w:rsidRPr="00296D3E">
              <w:t xml:space="preserve"> – </w:t>
            </w:r>
            <w:r>
              <w:t xml:space="preserve">45,1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>201</w:t>
            </w:r>
            <w:r>
              <w:t>6</w:t>
            </w:r>
            <w:r w:rsidRPr="00296D3E">
              <w:t xml:space="preserve"> год –      </w:t>
            </w:r>
            <w:r>
              <w:t>45,1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>Бюджет Р</w:t>
            </w:r>
            <w:r>
              <w:t>Ф</w:t>
            </w:r>
            <w:r w:rsidRPr="00296D3E">
              <w:t xml:space="preserve"> – </w:t>
            </w:r>
            <w:r>
              <w:t xml:space="preserve">45,1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>201</w:t>
            </w:r>
            <w:r>
              <w:t>7</w:t>
            </w:r>
            <w:r w:rsidRPr="00296D3E">
              <w:t xml:space="preserve"> год –      </w:t>
            </w:r>
            <w:r>
              <w:t>45,1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>Бюджет Р</w:t>
            </w:r>
            <w:r>
              <w:t>Ф</w:t>
            </w:r>
            <w:r w:rsidRPr="00296D3E">
              <w:t xml:space="preserve"> – тыс. руб.; </w:t>
            </w:r>
          </w:p>
          <w:p w:rsidR="007C4B63" w:rsidRPr="00296D3E" w:rsidRDefault="007C4B63" w:rsidP="003215FA">
            <w:r w:rsidRPr="00296D3E">
              <w:t>201</w:t>
            </w:r>
            <w:r>
              <w:t>8</w:t>
            </w:r>
            <w:r w:rsidRPr="00296D3E">
              <w:t xml:space="preserve"> год –      </w:t>
            </w:r>
            <w:r>
              <w:t xml:space="preserve">45,1 </w:t>
            </w:r>
            <w:r w:rsidRPr="00296D3E">
              <w:t>тыс. руб., из них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РФ</w:t>
            </w:r>
            <w:r w:rsidRPr="00296D3E">
              <w:t xml:space="preserve"> – </w:t>
            </w:r>
            <w:r>
              <w:t xml:space="preserve">45,1 </w:t>
            </w:r>
            <w:r w:rsidRPr="00296D3E">
              <w:t>тыс. руб.</w:t>
            </w:r>
          </w:p>
          <w:p w:rsidR="007C4B63" w:rsidRPr="00C5174A" w:rsidRDefault="007C4B63" w:rsidP="003215FA">
            <w:pPr>
              <w:jc w:val="both"/>
            </w:pPr>
            <w:r w:rsidRPr="00C5174A"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7C4B63" w:rsidRPr="00C5174A" w:rsidTr="003215FA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 xml:space="preserve">Ожидаемые результаты     </w:t>
            </w:r>
          </w:p>
          <w:p w:rsidR="007C4B63" w:rsidRPr="00C5174A" w:rsidRDefault="007C4B63" w:rsidP="003215FA">
            <w:r w:rsidRPr="00C5174A"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C5174A" w:rsidRDefault="007C4B63" w:rsidP="003215FA">
            <w:r w:rsidRPr="00C5174A">
              <w:t xml:space="preserve">Реализация программных мероприятий  обеспечит:   </w:t>
            </w:r>
          </w:p>
          <w:p w:rsidR="007C4B63" w:rsidRPr="00C5174A" w:rsidRDefault="007C4B63" w:rsidP="003215FA">
            <w:pPr>
              <w:jc w:val="both"/>
            </w:pPr>
            <w:r w:rsidRPr="00C5174A"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7C4B63" w:rsidRPr="00C5174A" w:rsidRDefault="007C4B63" w:rsidP="003215FA">
            <w:pPr>
              <w:jc w:val="both"/>
            </w:pPr>
            <w:r w:rsidRPr="00C5174A">
              <w:t>поддержание в актуальном состоянии сведений, содержащихся в документах первичного воинского учета,  и  обеспечение  поддержания  в  актуальном  состоянии сведений, содержащихся в документах воинского учета;</w:t>
            </w:r>
          </w:p>
          <w:p w:rsidR="007C4B63" w:rsidRPr="00C5174A" w:rsidRDefault="007C4B63" w:rsidP="003215FA">
            <w:pPr>
              <w:jc w:val="both"/>
            </w:pPr>
            <w:r w:rsidRPr="00C5174A">
              <w:t>организовать и обеспечить постановку граждан на воинский учет;</w:t>
            </w:r>
          </w:p>
          <w:p w:rsidR="007C4B63" w:rsidRPr="00C5174A" w:rsidRDefault="007C4B63" w:rsidP="003215FA">
            <w:pPr>
              <w:jc w:val="both"/>
            </w:pPr>
            <w:r w:rsidRPr="00C5174A">
              <w:t>организовать и обеспечить снятия граждан с воинского учета.</w:t>
            </w:r>
          </w:p>
        </w:tc>
      </w:tr>
    </w:tbl>
    <w:p w:rsidR="007C4B63" w:rsidRPr="00C5174A" w:rsidRDefault="007C4B63" w:rsidP="007C4B63">
      <w:pPr>
        <w:spacing w:before="100" w:beforeAutospacing="1" w:after="100" w:afterAutospacing="1"/>
        <w:jc w:val="center"/>
      </w:pPr>
      <w:r w:rsidRPr="00C5174A">
        <w:rPr>
          <w:b/>
          <w:bCs/>
        </w:rPr>
        <w:t>1.  Краткая характеристика сферы реализации подпрограммы, описание основных проблем  и  рисков ее развития</w:t>
      </w:r>
    </w:p>
    <w:p w:rsidR="007C4B63" w:rsidRPr="00C5174A" w:rsidRDefault="007C4B63" w:rsidP="007C4B63">
      <w:pPr>
        <w:ind w:firstLine="567"/>
        <w:jc w:val="both"/>
        <w:rPr>
          <w:bCs/>
        </w:rPr>
      </w:pPr>
      <w:proofErr w:type="gramStart"/>
      <w:r w:rsidRPr="00C5174A">
        <w:rPr>
          <w:bCs/>
        </w:rPr>
        <w:t>Для правильной организации и осуществлений первичного воинского учёта граждан  на территории сельского поселения военно-учетный работник в своей работе руководствуется Конституцией Российской Федерации, федеральными законами Российской Федерации  от 31 мая 1996 г. N 61-ФЗ "Об обороне" (с изменениями от 30 декабря 1999 г., 30 июня, 11 ноября 2003 г., 29 июня, 22 августа, 29 декабря 2004 г., 7 марта, 4 апреля</w:t>
      </w:r>
      <w:proofErr w:type="gramEnd"/>
      <w:r w:rsidRPr="00C5174A">
        <w:rPr>
          <w:bCs/>
        </w:rPr>
        <w:t xml:space="preserve">, </w:t>
      </w:r>
      <w:proofErr w:type="gramStart"/>
      <w:r w:rsidRPr="00C5174A">
        <w:rPr>
          <w:bCs/>
        </w:rPr>
        <w:t>26 декабря 2005 г., 3, 6 июля, 4 декабря 2006 г.), от 26 февраля 1997 г. N 31-ФЗ "О мобилизационной подготовке и мобилизации в Российской Федерации" (с изменениями от 16 июля 1998 г., 5 августа 2000 г., 30 декабря 2001 г., 21 марта, 24 декабря 2002 г., 23 декабря 2003 г., 22 августа, 29 декабря 2004 г., 31 декабря 2005</w:t>
      </w:r>
      <w:proofErr w:type="gramEnd"/>
      <w:r w:rsidRPr="00C5174A">
        <w:rPr>
          <w:bCs/>
        </w:rPr>
        <w:t xml:space="preserve"> </w:t>
      </w:r>
      <w:proofErr w:type="gramStart"/>
      <w:r w:rsidRPr="00C5174A">
        <w:rPr>
          <w:bCs/>
        </w:rPr>
        <w:t>г., 2 февраля, 25 октября 2006 г.), от 28 марта 1998 г. N 53-ФЗ "О воинской обязанности и военной службе" (с изменениями от 21 июля 1998 г., 7 августа, 7 ноября 2000 г., 12 февраля, 19 июля 2001 г., 13 февраля, 21 мая, 28 июня, 25 июля, 30 декабря 2002 г., 22 февраля, 30 июня, 11 ноября, 23 декабря 2003</w:t>
      </w:r>
      <w:proofErr w:type="gramEnd"/>
      <w:r w:rsidRPr="00C5174A">
        <w:rPr>
          <w:bCs/>
        </w:rPr>
        <w:t xml:space="preserve"> </w:t>
      </w:r>
      <w:proofErr w:type="gramStart"/>
      <w:r w:rsidRPr="00C5174A">
        <w:rPr>
          <w:bCs/>
        </w:rPr>
        <w:t>г., 22 февраля, 22, 26 апреля, 19, 29 июня, 22 августа, 1 декабря 2004 г., 7 марта, 1 апреля, 30 июня, 15, 21 июля, 30 сентября, 17 октября, 2, 31 декабря 2005 г., 11 марта, 4 мая, 3, 6 июля, 2, 25 октября 2006 г., 6 января 2007 г.), «Положение о воинском учёте», утверждённым Постановлением Правительства Российской Федерации от 27</w:t>
      </w:r>
      <w:proofErr w:type="gramEnd"/>
      <w:r w:rsidRPr="00C5174A">
        <w:rPr>
          <w:bCs/>
        </w:rPr>
        <w:t xml:space="preserve">. </w:t>
      </w:r>
      <w:proofErr w:type="gramStart"/>
      <w:r w:rsidRPr="00C5174A">
        <w:rPr>
          <w:bCs/>
        </w:rPr>
        <w:t xml:space="preserve">11. 2006 г. №719, от 31.12. 2005 г. №199-ФЗ «О внесении изменений в отдельные законодательные акты Российской Федерации в связи с совершенствованием разграничения полномочий», Инструкцией по бронированию на период мобилизации и на военное время граждан Российской Федерации, пребывающих в запасе Вооружённых Сил Российской Федерации, Федеральных органах исполнительной власти, имеющих запас и </w:t>
      </w:r>
      <w:r w:rsidRPr="00C5174A">
        <w:rPr>
          <w:bCs/>
        </w:rPr>
        <w:lastRenderedPageBreak/>
        <w:t>работающих в органах государственной власти, органах местного самоуправления и</w:t>
      </w:r>
      <w:proofErr w:type="gramEnd"/>
      <w:r w:rsidRPr="00C5174A">
        <w:rPr>
          <w:bCs/>
        </w:rPr>
        <w:t xml:space="preserve"> </w:t>
      </w:r>
      <w:proofErr w:type="gramStart"/>
      <w:r w:rsidRPr="00C5174A">
        <w:rPr>
          <w:bCs/>
        </w:rPr>
        <w:t>организациях</w:t>
      </w:r>
      <w:proofErr w:type="gramEnd"/>
      <w:r w:rsidRPr="00C5174A">
        <w:rPr>
          <w:bCs/>
        </w:rPr>
        <w:t xml:space="preserve">, Уставом сельского поселения </w:t>
      </w:r>
      <w:r>
        <w:rPr>
          <w:bCs/>
        </w:rPr>
        <w:t>Кара-Якуповский</w:t>
      </w:r>
      <w:r w:rsidRPr="00C5174A">
        <w:rPr>
          <w:bCs/>
        </w:rPr>
        <w:t xml:space="preserve"> сельсовет, иными нормативными правовыми актами органа местного самоуправления, а также настоящим Положением.</w:t>
      </w:r>
    </w:p>
    <w:p w:rsidR="007C4B63" w:rsidRPr="00C5174A" w:rsidRDefault="007C4B63" w:rsidP="007C4B63">
      <w:pPr>
        <w:ind w:firstLine="567"/>
        <w:jc w:val="both"/>
        <w:rPr>
          <w:bCs/>
        </w:rPr>
      </w:pPr>
      <w:r w:rsidRPr="00C5174A">
        <w:rPr>
          <w:bCs/>
        </w:rPr>
        <w:t>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ресурсов.</w:t>
      </w:r>
    </w:p>
    <w:p w:rsidR="007C4B63" w:rsidRDefault="007C4B63" w:rsidP="007C4B63">
      <w:pPr>
        <w:ind w:firstLine="567"/>
        <w:jc w:val="both"/>
        <w:rPr>
          <w:bCs/>
        </w:rPr>
      </w:pPr>
      <w:r w:rsidRPr="00C5174A">
        <w:rPr>
          <w:bCs/>
        </w:rPr>
        <w:t xml:space="preserve">Государственные полномочия по первичному воинскому учету осуществляет Администрация сельского поселения </w:t>
      </w:r>
      <w:r>
        <w:rPr>
          <w:bCs/>
        </w:rPr>
        <w:t>Кара-Якуповский</w:t>
      </w:r>
      <w:r w:rsidRPr="00C5174A">
        <w:rPr>
          <w:bCs/>
        </w:rPr>
        <w:t xml:space="preserve"> сельсовет.</w:t>
      </w:r>
    </w:p>
    <w:p w:rsidR="007C4B63" w:rsidRPr="00957A8D" w:rsidRDefault="007C4B63" w:rsidP="007C4B63">
      <w:pPr>
        <w:ind w:right="72" w:firstLine="567"/>
        <w:jc w:val="both"/>
        <w:rPr>
          <w:bCs/>
        </w:rPr>
      </w:pPr>
      <w:r w:rsidRPr="00957A8D">
        <w:rPr>
          <w:bCs/>
        </w:rPr>
        <w:t xml:space="preserve">Количество граждан, состоящих на воинском </w:t>
      </w:r>
      <w:proofErr w:type="gramStart"/>
      <w:r w:rsidRPr="00957A8D">
        <w:rPr>
          <w:bCs/>
        </w:rPr>
        <w:t>учете</w:t>
      </w:r>
      <w:proofErr w:type="gramEnd"/>
      <w:r w:rsidRPr="00957A8D">
        <w:rPr>
          <w:bCs/>
        </w:rPr>
        <w:t xml:space="preserve"> из числа проживающих на территори</w:t>
      </w:r>
      <w:r>
        <w:rPr>
          <w:bCs/>
        </w:rPr>
        <w:t>и</w:t>
      </w:r>
      <w:r w:rsidRPr="00957A8D">
        <w:rPr>
          <w:bCs/>
        </w:rPr>
        <w:t xml:space="preserve"> </w:t>
      </w:r>
      <w:r>
        <w:rPr>
          <w:bCs/>
        </w:rPr>
        <w:t>сельского поселения Кара-Якуповский сельсовет</w:t>
      </w:r>
      <w:r w:rsidRPr="00957A8D">
        <w:rPr>
          <w:bCs/>
        </w:rPr>
        <w:t xml:space="preserve"> (всего)  </w:t>
      </w:r>
      <w:r>
        <w:rPr>
          <w:bCs/>
        </w:rPr>
        <w:t>345</w:t>
      </w:r>
      <w:r w:rsidRPr="00957A8D">
        <w:rPr>
          <w:bCs/>
        </w:rPr>
        <w:t xml:space="preserve"> чел., в том числе:</w:t>
      </w:r>
    </w:p>
    <w:p w:rsidR="007C4B63" w:rsidRPr="00957A8D" w:rsidRDefault="007C4B63" w:rsidP="007C4B63">
      <w:pPr>
        <w:ind w:right="72"/>
        <w:jc w:val="both"/>
        <w:rPr>
          <w:bCs/>
        </w:rPr>
      </w:pPr>
      <w:r>
        <w:rPr>
          <w:bCs/>
        </w:rPr>
        <w:t>1.</w:t>
      </w:r>
      <w:r w:rsidRPr="00957A8D">
        <w:rPr>
          <w:bCs/>
        </w:rPr>
        <w:t xml:space="preserve"> граждан подлежащих призыву на военную службу (не пребывающих в запасе) – </w:t>
      </w:r>
      <w:r>
        <w:rPr>
          <w:bCs/>
        </w:rPr>
        <w:t>10</w:t>
      </w:r>
      <w:r w:rsidRPr="00957A8D">
        <w:rPr>
          <w:bCs/>
        </w:rPr>
        <w:t xml:space="preserve"> чел.;</w:t>
      </w:r>
    </w:p>
    <w:p w:rsidR="007C4B63" w:rsidRPr="00957A8D" w:rsidRDefault="007C4B63" w:rsidP="007C4B63">
      <w:pPr>
        <w:ind w:right="72"/>
        <w:jc w:val="both"/>
        <w:rPr>
          <w:bCs/>
        </w:rPr>
      </w:pPr>
      <w:r>
        <w:rPr>
          <w:bCs/>
        </w:rPr>
        <w:t xml:space="preserve">2. </w:t>
      </w:r>
      <w:r w:rsidRPr="00957A8D">
        <w:rPr>
          <w:bCs/>
        </w:rPr>
        <w:t xml:space="preserve">граждан подлежащих первоначальной постановке на воинский учет – </w:t>
      </w:r>
      <w:r>
        <w:rPr>
          <w:bCs/>
        </w:rPr>
        <w:t>10</w:t>
      </w:r>
      <w:r w:rsidRPr="00957A8D">
        <w:rPr>
          <w:bCs/>
        </w:rPr>
        <w:t xml:space="preserve"> чел.</w:t>
      </w:r>
    </w:p>
    <w:p w:rsidR="007C4B63" w:rsidRDefault="007C4B63" w:rsidP="007C4B63">
      <w:pPr>
        <w:ind w:right="72"/>
        <w:jc w:val="both"/>
        <w:rPr>
          <w:bCs/>
        </w:rPr>
      </w:pPr>
      <w:r>
        <w:rPr>
          <w:bCs/>
        </w:rPr>
        <w:t>3.</w:t>
      </w:r>
      <w:r w:rsidRPr="00957A8D">
        <w:rPr>
          <w:bCs/>
        </w:rPr>
        <w:t xml:space="preserve"> граждан пребывающих в запасе, (всего) – </w:t>
      </w:r>
      <w:r>
        <w:rPr>
          <w:bCs/>
        </w:rPr>
        <w:t>286</w:t>
      </w:r>
      <w:r w:rsidRPr="00957A8D">
        <w:rPr>
          <w:bCs/>
        </w:rPr>
        <w:t xml:space="preserve"> чел., в том числе: </w:t>
      </w:r>
    </w:p>
    <w:p w:rsidR="007C4B63" w:rsidRDefault="007C4B63" w:rsidP="007C4B63">
      <w:pPr>
        <w:ind w:right="72"/>
        <w:jc w:val="both"/>
        <w:rPr>
          <w:bCs/>
        </w:rPr>
      </w:pPr>
      <w:r w:rsidRPr="00957A8D">
        <w:rPr>
          <w:bCs/>
        </w:rPr>
        <w:t xml:space="preserve"> </w:t>
      </w:r>
      <w:r>
        <w:rPr>
          <w:bCs/>
        </w:rPr>
        <w:t xml:space="preserve">- </w:t>
      </w:r>
      <w:r w:rsidRPr="00957A8D">
        <w:rPr>
          <w:bCs/>
        </w:rPr>
        <w:t>офицеров запаса – 1</w:t>
      </w:r>
      <w:r>
        <w:rPr>
          <w:bCs/>
        </w:rPr>
        <w:t>0</w:t>
      </w:r>
      <w:r w:rsidRPr="00957A8D">
        <w:rPr>
          <w:bCs/>
        </w:rPr>
        <w:t xml:space="preserve"> чел., из них: на </w:t>
      </w:r>
      <w:proofErr w:type="gramStart"/>
      <w:r w:rsidRPr="00957A8D">
        <w:rPr>
          <w:bCs/>
        </w:rPr>
        <w:t>общем</w:t>
      </w:r>
      <w:proofErr w:type="gramEnd"/>
      <w:r w:rsidRPr="00957A8D">
        <w:rPr>
          <w:bCs/>
        </w:rPr>
        <w:t xml:space="preserve"> учете – </w:t>
      </w:r>
      <w:r>
        <w:rPr>
          <w:bCs/>
        </w:rPr>
        <w:t>11</w:t>
      </w:r>
      <w:r w:rsidRPr="00957A8D">
        <w:rPr>
          <w:bCs/>
        </w:rPr>
        <w:t xml:space="preserve"> чел., на специальном учете </w:t>
      </w:r>
      <w:r>
        <w:rPr>
          <w:bCs/>
        </w:rPr>
        <w:t xml:space="preserve">– 17 </w:t>
      </w:r>
      <w:r w:rsidRPr="00957A8D">
        <w:rPr>
          <w:bCs/>
        </w:rPr>
        <w:t>чел., предназначено в команды -</w:t>
      </w:r>
      <w:r>
        <w:rPr>
          <w:bCs/>
        </w:rPr>
        <w:t>3</w:t>
      </w:r>
      <w:r w:rsidRPr="00957A8D">
        <w:rPr>
          <w:bCs/>
        </w:rPr>
        <w:t xml:space="preserve"> чел.;      </w:t>
      </w:r>
    </w:p>
    <w:p w:rsidR="007C4B63" w:rsidRDefault="007C4B63" w:rsidP="007C4B63">
      <w:pPr>
        <w:ind w:right="72"/>
        <w:jc w:val="both"/>
        <w:rPr>
          <w:bCs/>
        </w:rPr>
      </w:pPr>
      <w:r w:rsidRPr="00957A8D">
        <w:rPr>
          <w:bCs/>
        </w:rPr>
        <w:t xml:space="preserve"> </w:t>
      </w:r>
      <w:proofErr w:type="gramStart"/>
      <w:r>
        <w:rPr>
          <w:bCs/>
        </w:rPr>
        <w:t xml:space="preserve">- </w:t>
      </w:r>
      <w:r w:rsidRPr="00957A8D">
        <w:rPr>
          <w:bCs/>
        </w:rPr>
        <w:t xml:space="preserve">прапорщиков, сержантов, солдат, матросов запаса - </w:t>
      </w:r>
      <w:r>
        <w:rPr>
          <w:bCs/>
        </w:rPr>
        <w:t>286</w:t>
      </w:r>
      <w:r w:rsidRPr="00957A8D">
        <w:rPr>
          <w:bCs/>
        </w:rPr>
        <w:t xml:space="preserve"> чел., из них: на общем учете – </w:t>
      </w:r>
      <w:r>
        <w:rPr>
          <w:bCs/>
        </w:rPr>
        <w:t>___</w:t>
      </w:r>
      <w:r w:rsidRPr="00957A8D">
        <w:rPr>
          <w:bCs/>
        </w:rPr>
        <w:t xml:space="preserve"> чел., на специальном учете – </w:t>
      </w:r>
      <w:r>
        <w:rPr>
          <w:bCs/>
        </w:rPr>
        <w:t>17</w:t>
      </w:r>
      <w:r w:rsidRPr="00957A8D">
        <w:rPr>
          <w:bCs/>
        </w:rPr>
        <w:t xml:space="preserve"> </w:t>
      </w:r>
      <w:r>
        <w:rPr>
          <w:bCs/>
        </w:rPr>
        <w:t>чел.,</w:t>
      </w:r>
      <w:proofErr w:type="gramEnd"/>
    </w:p>
    <w:p w:rsidR="007C4B63" w:rsidRDefault="007C4B63" w:rsidP="007C4B63">
      <w:pPr>
        <w:ind w:right="72"/>
        <w:jc w:val="both"/>
        <w:rPr>
          <w:bCs/>
        </w:rPr>
      </w:pPr>
      <w:r>
        <w:rPr>
          <w:bCs/>
        </w:rPr>
        <w:t xml:space="preserve">4. </w:t>
      </w:r>
      <w:r w:rsidRPr="00957A8D">
        <w:rPr>
          <w:bCs/>
        </w:rPr>
        <w:t xml:space="preserve">предназначено в команды – </w:t>
      </w:r>
      <w:r>
        <w:rPr>
          <w:bCs/>
        </w:rPr>
        <w:t xml:space="preserve">37 </w:t>
      </w:r>
      <w:r w:rsidRPr="00957A8D">
        <w:rPr>
          <w:bCs/>
        </w:rPr>
        <w:t>чел</w:t>
      </w:r>
      <w:proofErr w:type="gramStart"/>
      <w:r w:rsidRPr="00957A8D">
        <w:rPr>
          <w:bCs/>
        </w:rPr>
        <w:t>..</w:t>
      </w:r>
      <w:proofErr w:type="gramEnd"/>
    </w:p>
    <w:p w:rsidR="007C4B63" w:rsidRPr="00957A8D" w:rsidRDefault="007C4B63" w:rsidP="007C4B63">
      <w:pPr>
        <w:spacing w:line="336" w:lineRule="exact"/>
        <w:ind w:right="72" w:firstLine="567"/>
        <w:jc w:val="both"/>
        <w:rPr>
          <w:bCs/>
        </w:rPr>
      </w:pPr>
      <w:r w:rsidRPr="00957A8D">
        <w:rPr>
          <w:bCs/>
        </w:rPr>
        <w:t>Движен</w:t>
      </w:r>
      <w:r>
        <w:rPr>
          <w:bCs/>
        </w:rPr>
        <w:t xml:space="preserve">ие учитываемых ресурсов в </w:t>
      </w:r>
      <w:r w:rsidRPr="00957A8D">
        <w:rPr>
          <w:bCs/>
        </w:rPr>
        <w:t>201</w:t>
      </w:r>
      <w:r>
        <w:rPr>
          <w:bCs/>
        </w:rPr>
        <w:t xml:space="preserve">3  </w:t>
      </w:r>
      <w:r w:rsidRPr="00957A8D">
        <w:rPr>
          <w:bCs/>
        </w:rPr>
        <w:t xml:space="preserve">году составило  </w:t>
      </w:r>
      <w:proofErr w:type="spellStart"/>
      <w:r>
        <w:rPr>
          <w:bCs/>
        </w:rPr>
        <w:t>___</w:t>
      </w:r>
      <w:r w:rsidRPr="00957A8D">
        <w:rPr>
          <w:bCs/>
        </w:rPr>
        <w:t>человека</w:t>
      </w:r>
      <w:proofErr w:type="spellEnd"/>
      <w:r>
        <w:rPr>
          <w:bCs/>
        </w:rPr>
        <w:t>,</w:t>
      </w:r>
      <w:r w:rsidRPr="00957A8D">
        <w:rPr>
          <w:bCs/>
        </w:rPr>
        <w:t xml:space="preserve">  </w:t>
      </w:r>
      <w:r>
        <w:rPr>
          <w:bCs/>
        </w:rPr>
        <w:t>и</w:t>
      </w:r>
      <w:r w:rsidRPr="00957A8D">
        <w:rPr>
          <w:bCs/>
        </w:rPr>
        <w:t>з них</w:t>
      </w:r>
      <w:proofErr w:type="gramStart"/>
      <w:r w:rsidRPr="00957A8D">
        <w:rPr>
          <w:bCs/>
        </w:rPr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1134"/>
        <w:gridCol w:w="833"/>
        <w:gridCol w:w="1281"/>
        <w:gridCol w:w="1735"/>
        <w:gridCol w:w="1757"/>
      </w:tblGrid>
      <w:tr w:rsidR="007C4B63" w:rsidRPr="005E3830" w:rsidTr="003215FA">
        <w:trPr>
          <w:trHeight w:val="285"/>
        </w:trPr>
        <w:tc>
          <w:tcPr>
            <w:tcW w:w="2694" w:type="dxa"/>
            <w:vMerge w:val="restart"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  <w:r w:rsidRPr="00957A8D">
              <w:rPr>
                <w:bCs/>
              </w:rPr>
              <w:t>Движение ресурсов</w:t>
            </w:r>
          </w:p>
        </w:tc>
        <w:tc>
          <w:tcPr>
            <w:tcW w:w="1134" w:type="dxa"/>
            <w:vMerge w:val="restart"/>
            <w:vAlign w:val="center"/>
          </w:tcPr>
          <w:p w:rsidR="007C4B63" w:rsidRPr="00957A8D" w:rsidRDefault="007C4B63" w:rsidP="003215FA">
            <w:pPr>
              <w:jc w:val="center"/>
              <w:rPr>
                <w:bCs/>
              </w:rPr>
            </w:pPr>
            <w:r w:rsidRPr="00957A8D">
              <w:rPr>
                <w:bCs/>
              </w:rPr>
              <w:t>Всего</w:t>
            </w:r>
          </w:p>
        </w:tc>
        <w:tc>
          <w:tcPr>
            <w:tcW w:w="5606" w:type="dxa"/>
            <w:gridSpan w:val="4"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  <w:r w:rsidRPr="00957A8D">
              <w:rPr>
                <w:bCs/>
              </w:rPr>
              <w:t>из них:</w:t>
            </w:r>
          </w:p>
        </w:tc>
      </w:tr>
      <w:tr w:rsidR="007C4B63" w:rsidRPr="005E3830" w:rsidTr="003215FA">
        <w:trPr>
          <w:trHeight w:val="300"/>
        </w:trPr>
        <w:tc>
          <w:tcPr>
            <w:tcW w:w="2694" w:type="dxa"/>
            <w:vMerge/>
            <w:vAlign w:val="center"/>
          </w:tcPr>
          <w:p w:rsidR="007C4B63" w:rsidRPr="00957A8D" w:rsidRDefault="007C4B63" w:rsidP="003215FA">
            <w:pPr>
              <w:ind w:right="72" w:firstLine="72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  <w:r w:rsidRPr="00957A8D">
              <w:rPr>
                <w:bCs/>
              </w:rPr>
              <w:t>граждан, пребывающих в запасе</w:t>
            </w:r>
          </w:p>
        </w:tc>
        <w:tc>
          <w:tcPr>
            <w:tcW w:w="1757" w:type="dxa"/>
            <w:vMerge w:val="restart"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  <w:r w:rsidRPr="00957A8D">
              <w:rPr>
                <w:bCs/>
              </w:rPr>
              <w:t xml:space="preserve">Граждан подлежащих призыву на военную службу, не </w:t>
            </w:r>
            <w:proofErr w:type="gramStart"/>
            <w:r w:rsidRPr="00957A8D">
              <w:rPr>
                <w:bCs/>
              </w:rPr>
              <w:t>пребывающие</w:t>
            </w:r>
            <w:proofErr w:type="gramEnd"/>
            <w:r>
              <w:rPr>
                <w:bCs/>
              </w:rPr>
              <w:t xml:space="preserve"> </w:t>
            </w:r>
            <w:r w:rsidRPr="00957A8D">
              <w:rPr>
                <w:bCs/>
              </w:rPr>
              <w:t>в запасе</w:t>
            </w:r>
          </w:p>
        </w:tc>
      </w:tr>
      <w:tr w:rsidR="007C4B63" w:rsidRPr="005E3830" w:rsidTr="003215FA">
        <w:trPr>
          <w:trHeight w:val="125"/>
        </w:trPr>
        <w:tc>
          <w:tcPr>
            <w:tcW w:w="2694" w:type="dxa"/>
            <w:vMerge/>
            <w:vAlign w:val="center"/>
          </w:tcPr>
          <w:p w:rsidR="007C4B63" w:rsidRPr="00957A8D" w:rsidRDefault="007C4B63" w:rsidP="003215FA">
            <w:pPr>
              <w:ind w:right="72" w:firstLine="72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  <w:r w:rsidRPr="00957A8D">
              <w:rPr>
                <w:bCs/>
              </w:rPr>
              <w:t>всего</w:t>
            </w:r>
          </w:p>
        </w:tc>
        <w:tc>
          <w:tcPr>
            <w:tcW w:w="3016" w:type="dxa"/>
            <w:gridSpan w:val="2"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  <w:r w:rsidRPr="00957A8D">
              <w:rPr>
                <w:bCs/>
              </w:rPr>
              <w:t>в том числе</w:t>
            </w:r>
          </w:p>
        </w:tc>
        <w:tc>
          <w:tcPr>
            <w:tcW w:w="1757" w:type="dxa"/>
            <w:vMerge/>
          </w:tcPr>
          <w:p w:rsidR="007C4B63" w:rsidRPr="00957A8D" w:rsidRDefault="007C4B63" w:rsidP="003215FA">
            <w:pPr>
              <w:ind w:right="72"/>
              <w:jc w:val="both"/>
              <w:rPr>
                <w:bCs/>
              </w:rPr>
            </w:pPr>
          </w:p>
        </w:tc>
      </w:tr>
      <w:tr w:rsidR="007C4B63" w:rsidRPr="005E3830" w:rsidTr="003215FA">
        <w:trPr>
          <w:trHeight w:val="1207"/>
        </w:trPr>
        <w:tc>
          <w:tcPr>
            <w:tcW w:w="2694" w:type="dxa"/>
            <w:vMerge/>
            <w:vAlign w:val="center"/>
          </w:tcPr>
          <w:p w:rsidR="007C4B63" w:rsidRPr="00957A8D" w:rsidRDefault="007C4B63" w:rsidP="003215FA">
            <w:pPr>
              <w:ind w:right="72" w:firstLine="72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  <w:tc>
          <w:tcPr>
            <w:tcW w:w="833" w:type="dxa"/>
            <w:vMerge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  <w:r w:rsidRPr="00957A8D">
              <w:rPr>
                <w:bCs/>
              </w:rPr>
              <w:t>офицеров запаса</w:t>
            </w:r>
          </w:p>
        </w:tc>
        <w:tc>
          <w:tcPr>
            <w:tcW w:w="1735" w:type="dxa"/>
            <w:vAlign w:val="center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  <w:r w:rsidRPr="00957A8D">
              <w:rPr>
                <w:bCs/>
              </w:rPr>
              <w:t>прапорщиков, сержантов, солдат запаса</w:t>
            </w:r>
          </w:p>
        </w:tc>
        <w:tc>
          <w:tcPr>
            <w:tcW w:w="1757" w:type="dxa"/>
            <w:vMerge/>
          </w:tcPr>
          <w:p w:rsidR="007C4B63" w:rsidRPr="00957A8D" w:rsidRDefault="007C4B63" w:rsidP="003215FA">
            <w:pPr>
              <w:ind w:right="72"/>
              <w:jc w:val="both"/>
              <w:rPr>
                <w:bCs/>
              </w:rPr>
            </w:pPr>
          </w:p>
        </w:tc>
      </w:tr>
      <w:tr w:rsidR="007C4B63" w:rsidRPr="005E3830" w:rsidTr="003215FA">
        <w:trPr>
          <w:trHeight w:val="450"/>
        </w:trPr>
        <w:tc>
          <w:tcPr>
            <w:tcW w:w="2694" w:type="dxa"/>
          </w:tcPr>
          <w:p w:rsidR="007C4B63" w:rsidRPr="00957A8D" w:rsidRDefault="007C4B63" w:rsidP="003215FA">
            <w:pPr>
              <w:ind w:right="34"/>
              <w:rPr>
                <w:bCs/>
              </w:rPr>
            </w:pPr>
            <w:r w:rsidRPr="00957A8D">
              <w:rPr>
                <w:bCs/>
              </w:rPr>
              <w:t xml:space="preserve">        Убыло</w:t>
            </w:r>
          </w:p>
          <w:p w:rsidR="007C4B63" w:rsidRPr="00957A8D" w:rsidRDefault="007C4B63" w:rsidP="003215FA">
            <w:pPr>
              <w:ind w:right="72"/>
              <w:rPr>
                <w:bCs/>
              </w:rPr>
            </w:pPr>
            <w:r w:rsidRPr="00957A8D">
              <w:rPr>
                <w:bCs/>
              </w:rPr>
              <w:t>в т.ч. по возрасту</w:t>
            </w:r>
          </w:p>
        </w:tc>
        <w:tc>
          <w:tcPr>
            <w:tcW w:w="1134" w:type="dxa"/>
          </w:tcPr>
          <w:p w:rsidR="007C4B63" w:rsidRPr="00957A8D" w:rsidRDefault="007C4B63" w:rsidP="003215FA">
            <w:pPr>
              <w:ind w:right="34" w:firstLine="33"/>
              <w:jc w:val="center"/>
              <w:rPr>
                <w:bCs/>
              </w:rPr>
            </w:pPr>
          </w:p>
        </w:tc>
        <w:tc>
          <w:tcPr>
            <w:tcW w:w="833" w:type="dxa"/>
          </w:tcPr>
          <w:p w:rsidR="007C4B63" w:rsidRPr="00957A8D" w:rsidRDefault="007C4B63" w:rsidP="003215FA">
            <w:pPr>
              <w:tabs>
                <w:tab w:val="left" w:pos="399"/>
              </w:tabs>
              <w:ind w:left="-275" w:right="72" w:firstLine="269"/>
              <w:jc w:val="center"/>
              <w:rPr>
                <w:bCs/>
              </w:rPr>
            </w:pPr>
          </w:p>
        </w:tc>
        <w:tc>
          <w:tcPr>
            <w:tcW w:w="1281" w:type="dxa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  <w:tc>
          <w:tcPr>
            <w:tcW w:w="1735" w:type="dxa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  <w:tc>
          <w:tcPr>
            <w:tcW w:w="1757" w:type="dxa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</w:tr>
      <w:tr w:rsidR="007C4B63" w:rsidRPr="005E3830" w:rsidTr="003215FA">
        <w:trPr>
          <w:trHeight w:val="429"/>
        </w:trPr>
        <w:tc>
          <w:tcPr>
            <w:tcW w:w="2694" w:type="dxa"/>
          </w:tcPr>
          <w:p w:rsidR="007C4B63" w:rsidRPr="00957A8D" w:rsidRDefault="007C4B63" w:rsidP="003215FA">
            <w:pPr>
              <w:ind w:right="72"/>
              <w:rPr>
                <w:bCs/>
              </w:rPr>
            </w:pPr>
            <w:r w:rsidRPr="00957A8D">
              <w:rPr>
                <w:bCs/>
              </w:rPr>
              <w:t xml:space="preserve">      </w:t>
            </w:r>
            <w:r>
              <w:rPr>
                <w:bCs/>
              </w:rPr>
              <w:t>П</w:t>
            </w:r>
            <w:r w:rsidRPr="00957A8D">
              <w:rPr>
                <w:bCs/>
              </w:rPr>
              <w:t>рибыло</w:t>
            </w:r>
          </w:p>
        </w:tc>
        <w:tc>
          <w:tcPr>
            <w:tcW w:w="1134" w:type="dxa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  <w:tc>
          <w:tcPr>
            <w:tcW w:w="833" w:type="dxa"/>
          </w:tcPr>
          <w:p w:rsidR="007C4B63" w:rsidRPr="00957A8D" w:rsidRDefault="007C4B63" w:rsidP="003215FA">
            <w:pPr>
              <w:tabs>
                <w:tab w:val="left" w:pos="399"/>
              </w:tabs>
              <w:ind w:left="-275" w:right="72" w:firstLine="269"/>
              <w:jc w:val="center"/>
              <w:rPr>
                <w:bCs/>
              </w:rPr>
            </w:pPr>
          </w:p>
        </w:tc>
        <w:tc>
          <w:tcPr>
            <w:tcW w:w="1281" w:type="dxa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  <w:tc>
          <w:tcPr>
            <w:tcW w:w="1735" w:type="dxa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  <w:tc>
          <w:tcPr>
            <w:tcW w:w="1757" w:type="dxa"/>
          </w:tcPr>
          <w:p w:rsidR="007C4B63" w:rsidRPr="00957A8D" w:rsidRDefault="007C4B63" w:rsidP="003215FA">
            <w:pPr>
              <w:ind w:right="72"/>
              <w:jc w:val="center"/>
              <w:rPr>
                <w:bCs/>
              </w:rPr>
            </w:pPr>
          </w:p>
        </w:tc>
      </w:tr>
    </w:tbl>
    <w:p w:rsidR="007C4B63" w:rsidRPr="00957A8D" w:rsidRDefault="007C4B63" w:rsidP="007C4B63">
      <w:pPr>
        <w:ind w:right="72" w:firstLine="567"/>
        <w:jc w:val="both"/>
        <w:rPr>
          <w:bCs/>
        </w:rPr>
      </w:pPr>
    </w:p>
    <w:p w:rsidR="007C4B63" w:rsidRPr="00C5174A" w:rsidRDefault="007C4B63" w:rsidP="007C4B63">
      <w:pPr>
        <w:spacing w:after="100" w:afterAutospacing="1"/>
        <w:jc w:val="center"/>
        <w:rPr>
          <w:b/>
          <w:bCs/>
        </w:rPr>
      </w:pPr>
      <w:r w:rsidRPr="00C5174A">
        <w:rPr>
          <w:b/>
          <w:bCs/>
        </w:rPr>
        <w:t>2. Цели и задачи подпрограммы.</w:t>
      </w:r>
    </w:p>
    <w:p w:rsidR="007C4B63" w:rsidRPr="00C5174A" w:rsidRDefault="007C4B63" w:rsidP="007C4B63">
      <w:pPr>
        <w:ind w:firstLine="567"/>
        <w:jc w:val="both"/>
        <w:rPr>
          <w:bCs/>
        </w:rPr>
      </w:pPr>
      <w:r w:rsidRPr="00C5174A">
        <w:rPr>
          <w:bCs/>
        </w:rPr>
        <w:t>Основной целью воинского учёта является обеспечение полного и качественного укомплектования призывными людскими ресурсами Вооружённых Сил РФ, других войск, воинских формирований и органов в мирное время, а также обеспечение в периоды мобилизации, военного положения и в военное время.</w:t>
      </w:r>
    </w:p>
    <w:p w:rsidR="007C4B63" w:rsidRPr="00C5174A" w:rsidRDefault="007C4B63" w:rsidP="007C4B63">
      <w:pPr>
        <w:ind w:firstLine="567"/>
        <w:jc w:val="both"/>
        <w:rPr>
          <w:bCs/>
        </w:rPr>
      </w:pPr>
      <w:r w:rsidRPr="00C5174A">
        <w:rPr>
          <w:bCs/>
        </w:rPr>
        <w:t>Основными задачами воинского учёта являются:</w:t>
      </w:r>
    </w:p>
    <w:p w:rsidR="007C4B63" w:rsidRPr="00C5174A" w:rsidRDefault="007C4B63" w:rsidP="007C4B63">
      <w:pPr>
        <w:numPr>
          <w:ilvl w:val="0"/>
          <w:numId w:val="1"/>
        </w:numPr>
        <w:tabs>
          <w:tab w:val="clear" w:pos="1083"/>
          <w:tab w:val="num" w:pos="709"/>
          <w:tab w:val="left" w:pos="851"/>
        </w:tabs>
        <w:autoSpaceDN w:val="0"/>
        <w:ind w:left="0" w:firstLine="567"/>
        <w:jc w:val="both"/>
        <w:rPr>
          <w:bCs/>
        </w:rPr>
      </w:pPr>
      <w:r w:rsidRPr="00C5174A">
        <w:rPr>
          <w:bCs/>
        </w:rPr>
        <w:t>Обеспечение исполнения гражданами воинской обязанности, установленной законодательством РФ.</w:t>
      </w:r>
    </w:p>
    <w:p w:rsidR="007C4B63" w:rsidRPr="00C5174A" w:rsidRDefault="007C4B63" w:rsidP="007C4B63">
      <w:pPr>
        <w:numPr>
          <w:ilvl w:val="0"/>
          <w:numId w:val="1"/>
        </w:numPr>
        <w:tabs>
          <w:tab w:val="clear" w:pos="1083"/>
          <w:tab w:val="num" w:pos="709"/>
          <w:tab w:val="left" w:pos="851"/>
          <w:tab w:val="left" w:pos="993"/>
        </w:tabs>
        <w:autoSpaceDN w:val="0"/>
        <w:ind w:left="0" w:firstLine="567"/>
        <w:jc w:val="both"/>
        <w:rPr>
          <w:bCs/>
        </w:rPr>
      </w:pPr>
      <w:r w:rsidRPr="00C5174A">
        <w:rPr>
          <w:bCs/>
        </w:rPr>
        <w:t>Документальное оформление сведений воинского учёта о гражданах, состоящих на воинском учёте.</w:t>
      </w:r>
    </w:p>
    <w:p w:rsidR="007C4B63" w:rsidRPr="00C5174A" w:rsidRDefault="007C4B63" w:rsidP="007C4B63">
      <w:pPr>
        <w:ind w:firstLine="567"/>
        <w:jc w:val="both"/>
        <w:rPr>
          <w:bCs/>
        </w:rPr>
      </w:pPr>
      <w:r w:rsidRPr="00C5174A">
        <w:rPr>
          <w:bCs/>
        </w:rPr>
        <w:t xml:space="preserve">Основным требованием, предъявляемым к системе воинского учёта,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  </w:t>
      </w:r>
    </w:p>
    <w:p w:rsidR="007C4B63" w:rsidRPr="00C5174A" w:rsidRDefault="007C4B63" w:rsidP="007C4B63">
      <w:pPr>
        <w:jc w:val="center"/>
        <w:rPr>
          <w:b/>
        </w:rPr>
      </w:pPr>
    </w:p>
    <w:p w:rsidR="007C4B63" w:rsidRPr="00C5174A" w:rsidRDefault="007C4B63" w:rsidP="007C4B63">
      <w:pPr>
        <w:pStyle w:val="70"/>
        <w:shd w:val="clear" w:color="auto" w:fill="auto"/>
        <w:spacing w:after="282" w:line="270" w:lineRule="exact"/>
        <w:rPr>
          <w:b/>
          <w:sz w:val="24"/>
          <w:szCs w:val="24"/>
        </w:rPr>
      </w:pPr>
      <w:r w:rsidRPr="00C5174A">
        <w:rPr>
          <w:b/>
          <w:sz w:val="24"/>
          <w:szCs w:val="24"/>
        </w:rPr>
        <w:t>3. Этапы и сроки реализации Подпрограммы.</w:t>
      </w:r>
    </w:p>
    <w:p w:rsidR="007C4B63" w:rsidRPr="00C5174A" w:rsidRDefault="007C4B63" w:rsidP="007C4B63">
      <w:pPr>
        <w:pStyle w:val="2"/>
        <w:shd w:val="clear" w:color="auto" w:fill="auto"/>
        <w:spacing w:after="306" w:line="270" w:lineRule="exact"/>
        <w:ind w:firstLine="567"/>
        <w:jc w:val="left"/>
        <w:rPr>
          <w:sz w:val="24"/>
          <w:szCs w:val="24"/>
        </w:rPr>
      </w:pPr>
      <w:r w:rsidRPr="00C5174A">
        <w:rPr>
          <w:sz w:val="24"/>
          <w:szCs w:val="24"/>
        </w:rPr>
        <w:lastRenderedPageBreak/>
        <w:t>Подпрограмма реализуется в один этап с 2015 по 201</w:t>
      </w:r>
      <w:r>
        <w:rPr>
          <w:sz w:val="24"/>
          <w:szCs w:val="24"/>
        </w:rPr>
        <w:t>8</w:t>
      </w:r>
      <w:r w:rsidRPr="00C5174A">
        <w:rPr>
          <w:sz w:val="24"/>
          <w:szCs w:val="24"/>
        </w:rPr>
        <w:t xml:space="preserve"> годы. </w:t>
      </w:r>
    </w:p>
    <w:p w:rsidR="007C4B63" w:rsidRPr="00C5174A" w:rsidRDefault="007C4B63" w:rsidP="007C4B63">
      <w:pPr>
        <w:pStyle w:val="2"/>
        <w:shd w:val="clear" w:color="auto" w:fill="auto"/>
        <w:spacing w:after="306" w:line="270" w:lineRule="exact"/>
        <w:ind w:left="20" w:hanging="20"/>
        <w:rPr>
          <w:b/>
          <w:sz w:val="24"/>
          <w:szCs w:val="24"/>
        </w:rPr>
      </w:pPr>
      <w:r w:rsidRPr="00C5174A">
        <w:rPr>
          <w:b/>
          <w:sz w:val="24"/>
          <w:szCs w:val="24"/>
        </w:rPr>
        <w:t>4. Объемы и источники финансирования подпрограммы</w:t>
      </w:r>
    </w:p>
    <w:p w:rsidR="007C4B63" w:rsidRPr="00C5174A" w:rsidRDefault="007C4B63" w:rsidP="007C4B63">
      <w:pPr>
        <w:pStyle w:val="2"/>
        <w:shd w:val="clear" w:color="auto" w:fill="auto"/>
        <w:spacing w:after="306" w:line="270" w:lineRule="exact"/>
        <w:ind w:left="20" w:firstLine="547"/>
        <w:jc w:val="both"/>
        <w:rPr>
          <w:sz w:val="24"/>
          <w:szCs w:val="24"/>
        </w:rPr>
      </w:pPr>
      <w:r w:rsidRPr="00C5174A">
        <w:rPr>
          <w:sz w:val="24"/>
          <w:szCs w:val="24"/>
        </w:rPr>
        <w:t xml:space="preserve">Финансирование Подпрограммы осуществляется за счет субвенций бюджету сельского поселения на осуществление полномочий по первичному воинскому учёту на </w:t>
      </w:r>
      <w:proofErr w:type="gramStart"/>
      <w:r w:rsidRPr="00C5174A">
        <w:rPr>
          <w:sz w:val="24"/>
          <w:szCs w:val="24"/>
        </w:rPr>
        <w:t>территориях</w:t>
      </w:r>
      <w:proofErr w:type="gramEnd"/>
      <w:r w:rsidRPr="00C5174A">
        <w:rPr>
          <w:sz w:val="24"/>
          <w:szCs w:val="24"/>
        </w:rPr>
        <w:t>, где отсутствуют военные комиссариаты за счет средств федерального бюджета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7C4B63" w:rsidRPr="00C5174A" w:rsidRDefault="007C4B63" w:rsidP="007C4B63">
      <w:pPr>
        <w:ind w:firstLine="709"/>
        <w:jc w:val="both"/>
      </w:pPr>
    </w:p>
    <w:p w:rsidR="007C4B63" w:rsidRPr="00C5174A" w:rsidRDefault="007C4B63" w:rsidP="007C4B63">
      <w:pPr>
        <w:ind w:firstLine="720"/>
        <w:jc w:val="center"/>
        <w:rPr>
          <w:b/>
        </w:rPr>
      </w:pPr>
      <w:r w:rsidRPr="00C5174A">
        <w:rPr>
          <w:b/>
        </w:rPr>
        <w:t>5. Механизм реализации подпрограммы.</w:t>
      </w:r>
    </w:p>
    <w:p w:rsidR="007C4B63" w:rsidRPr="00C5174A" w:rsidRDefault="007C4B63" w:rsidP="007C4B63">
      <w:pPr>
        <w:ind w:firstLine="630"/>
        <w:jc w:val="both"/>
      </w:pPr>
      <w:r w:rsidRPr="00C5174A">
        <w:t xml:space="preserve">Организацию и управление всем комплексом работ по реализации подпрограммы осуществляет администрация сельского поселения </w:t>
      </w:r>
      <w:r>
        <w:t>Кара-Якуповский</w:t>
      </w:r>
      <w:r w:rsidRPr="00C5174A">
        <w:t xml:space="preserve"> сельсовет:</w:t>
      </w:r>
    </w:p>
    <w:p w:rsidR="007C4B63" w:rsidRPr="00C5174A" w:rsidRDefault="007C4B63" w:rsidP="007C4B63">
      <w:pPr>
        <w:jc w:val="both"/>
      </w:pPr>
      <w:r w:rsidRPr="00C5174A">
        <w:t>- осуществляет контроль исполнения программных мероприятий;</w:t>
      </w:r>
    </w:p>
    <w:p w:rsidR="007C4B63" w:rsidRPr="00C5174A" w:rsidRDefault="007C4B63" w:rsidP="007C4B63">
      <w:pPr>
        <w:jc w:val="both"/>
      </w:pPr>
      <w:r w:rsidRPr="00C5174A">
        <w:t>- составляет отчеты по реализации подпрограммы.</w:t>
      </w:r>
    </w:p>
    <w:p w:rsidR="007C4B63" w:rsidRPr="00C5174A" w:rsidRDefault="007C4B63" w:rsidP="007C4B63">
      <w:pPr>
        <w:ind w:firstLine="700"/>
        <w:jc w:val="center"/>
        <w:rPr>
          <w:b/>
        </w:rPr>
      </w:pPr>
      <w:r w:rsidRPr="00C5174A">
        <w:rPr>
          <w:b/>
        </w:rPr>
        <w:t>6.Перечень показателей (индикаторов) Подпрограммы</w:t>
      </w:r>
    </w:p>
    <w:p w:rsidR="007C4B63" w:rsidRPr="00C5174A" w:rsidRDefault="007C4B63" w:rsidP="007C4B63">
      <w:pPr>
        <w:ind w:firstLine="700"/>
        <w:jc w:val="center"/>
        <w:rPr>
          <w:b/>
        </w:rPr>
      </w:pPr>
    </w:p>
    <w:p w:rsidR="007C4B63" w:rsidRPr="00C5174A" w:rsidRDefault="007C4B63" w:rsidP="007C4B63">
      <w:pPr>
        <w:ind w:firstLine="709"/>
        <w:jc w:val="both"/>
      </w:pPr>
      <w:r w:rsidRPr="00C5174A"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7C4B63" w:rsidRPr="00C5174A" w:rsidRDefault="007C4B63" w:rsidP="007C4B63">
      <w:pPr>
        <w:jc w:val="center"/>
        <w:rPr>
          <w:b/>
        </w:rPr>
      </w:pPr>
      <w:bookmarkStart w:id="5" w:name="_GoBack"/>
      <w:bookmarkEnd w:id="5"/>
    </w:p>
    <w:p w:rsidR="007C4B63" w:rsidRPr="00C5174A" w:rsidRDefault="007C4B63" w:rsidP="007C4B63">
      <w:pPr>
        <w:jc w:val="center"/>
        <w:rPr>
          <w:b/>
        </w:rPr>
      </w:pPr>
      <w:r w:rsidRPr="00C5174A">
        <w:rPr>
          <w:b/>
        </w:rPr>
        <w:t xml:space="preserve">ПОДПРОГРАММА </w:t>
      </w:r>
      <w:r>
        <w:rPr>
          <w:b/>
        </w:rPr>
        <w:t>3</w:t>
      </w:r>
      <w:r w:rsidRPr="00C5174A">
        <w:rPr>
          <w:b/>
        </w:rPr>
        <w:t>.</w:t>
      </w:r>
    </w:p>
    <w:p w:rsidR="007C4B63" w:rsidRPr="00C5174A" w:rsidRDefault="007C4B63" w:rsidP="007C4B63">
      <w:pPr>
        <w:jc w:val="center"/>
        <w:rPr>
          <w:b/>
          <w:bCs/>
        </w:rPr>
      </w:pPr>
      <w:r w:rsidRPr="00C5174A">
        <w:rPr>
          <w:b/>
        </w:rPr>
        <w:t>«</w:t>
      </w:r>
      <w:r w:rsidRPr="00C5174A">
        <w:rPr>
          <w:b/>
          <w:bCs/>
        </w:rPr>
        <w:t>Жилищно-коммунальное хозяйство и благоустройство территории сельского поселения</w:t>
      </w:r>
      <w:r w:rsidRPr="00C5174A">
        <w:rPr>
          <w:sz w:val="28"/>
          <w:szCs w:val="28"/>
        </w:rPr>
        <w:t xml:space="preserve"> </w:t>
      </w:r>
      <w:r>
        <w:rPr>
          <w:b/>
        </w:rPr>
        <w:t>Кара-Якуповский</w:t>
      </w:r>
      <w:r w:rsidRPr="00C5174A">
        <w:rPr>
          <w:b/>
        </w:rPr>
        <w:t xml:space="preserve"> сельсовет</w:t>
      </w:r>
      <w:r w:rsidRPr="00C5174A">
        <w:rPr>
          <w:b/>
          <w:bCs/>
        </w:rPr>
        <w:t xml:space="preserve"> муниципального района Чишминский район» на 2015-201</w:t>
      </w:r>
      <w:r>
        <w:rPr>
          <w:b/>
          <w:bCs/>
        </w:rPr>
        <w:t>8</w:t>
      </w:r>
      <w:r w:rsidRPr="00C5174A">
        <w:rPr>
          <w:b/>
          <w:bCs/>
        </w:rPr>
        <w:t xml:space="preserve"> годы</w:t>
      </w:r>
    </w:p>
    <w:p w:rsidR="007C4B63" w:rsidRPr="00C5174A" w:rsidRDefault="007C4B63" w:rsidP="007C4B63">
      <w:pPr>
        <w:jc w:val="center"/>
      </w:pPr>
      <w:r w:rsidRPr="00C5174A"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197"/>
      </w:tblGrid>
      <w:tr w:rsidR="007C4B63" w:rsidRPr="00C5174A" w:rsidTr="003215F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pPr>
              <w:spacing w:before="100" w:beforeAutospacing="1" w:after="100" w:afterAutospacing="1"/>
            </w:pPr>
            <w:r w:rsidRPr="00C5174A"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pPr>
              <w:spacing w:before="100" w:beforeAutospacing="1" w:after="100" w:afterAutospacing="1"/>
            </w:pPr>
            <w:r w:rsidRPr="00C5174A">
              <w:t xml:space="preserve">Администрация сельского поселения </w:t>
            </w:r>
            <w:r>
              <w:t>Кара-Якуповский</w:t>
            </w:r>
            <w:r w:rsidRPr="00C5174A">
              <w:t xml:space="preserve"> сельсовет муниципального района Чишминский район</w:t>
            </w:r>
          </w:p>
        </w:tc>
      </w:tr>
      <w:tr w:rsidR="007C4B63" w:rsidRPr="00C5174A" w:rsidTr="003215FA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C5174A" w:rsidRDefault="007C4B63" w:rsidP="003215FA">
            <w:r w:rsidRPr="00C5174A"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C5174A" w:rsidRDefault="007C4B63" w:rsidP="003215FA">
            <w:pPr>
              <w:spacing w:before="100" w:beforeAutospacing="1" w:after="100" w:afterAutospacing="1"/>
              <w:ind w:left="23"/>
              <w:jc w:val="both"/>
              <w:rPr>
                <w:sz w:val="28"/>
                <w:szCs w:val="28"/>
              </w:rPr>
            </w:pPr>
            <w:r w:rsidRPr="00C5174A"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r>
              <w:t>Кара-Якуповский</w:t>
            </w:r>
            <w:r w:rsidRPr="00C5174A">
              <w:t xml:space="preserve"> сельсовет муниципального района Чишминский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7C4B63" w:rsidRPr="00C5174A" w:rsidTr="003215F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C5174A" w:rsidRDefault="007C4B63" w:rsidP="003215FA">
            <w:pPr>
              <w:jc w:val="both"/>
            </w:pPr>
            <w:r w:rsidRPr="00C5174A">
              <w:t xml:space="preserve">- содержание  муниципальных  объектов коммунальной инфраструктуры; </w:t>
            </w:r>
          </w:p>
          <w:p w:rsidR="007C4B63" w:rsidRPr="00C5174A" w:rsidRDefault="007C4B63" w:rsidP="003215FA">
            <w:r w:rsidRPr="00C5174A">
              <w:t xml:space="preserve"> улучшение экологической ситуации.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 xml:space="preserve"> - улучшение внешнего облика и экологического состояния сельского поселения </w:t>
            </w:r>
            <w:r>
              <w:t>Кара-Якуповский</w:t>
            </w:r>
            <w:r w:rsidRPr="00C5174A">
              <w:t xml:space="preserve">  сельсовет муниципального района Чишминский район Республики Башкортостан; 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 xml:space="preserve"> - обеспечение комплексного подхода к решению вопросов благоустройства улиц, тротуаров, скверов, общественных зеленых зон  в соответствии с утверждёнными нормами и правилами;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 xml:space="preserve">- повышение качественного уровня благоустроенности территорий общего пользования площадей, улиц, парков </w:t>
            </w:r>
            <w:r w:rsidRPr="00C5174A">
              <w:lastRenderedPageBreak/>
              <w:t>и скверов;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 xml:space="preserve">- обеспечение безопасности жизни и здоровья жителей поселения (валка аварийных деревьев); </w:t>
            </w:r>
          </w:p>
          <w:p w:rsidR="007C4B63" w:rsidRPr="00C5174A" w:rsidRDefault="007C4B63" w:rsidP="003215FA">
            <w:pPr>
              <w:numPr>
                <w:ilvl w:val="0"/>
                <w:numId w:val="7"/>
              </w:numPr>
              <w:ind w:left="12"/>
              <w:jc w:val="both"/>
            </w:pPr>
            <w:r w:rsidRPr="00C5174A"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7C4B63" w:rsidRPr="00C5174A" w:rsidRDefault="007C4B63" w:rsidP="003215FA">
            <w:pPr>
              <w:autoSpaceDE w:val="0"/>
              <w:autoSpaceDN w:val="0"/>
              <w:adjustRightInd w:val="0"/>
              <w:jc w:val="both"/>
            </w:pPr>
            <w:r w:rsidRPr="00C5174A">
              <w:t xml:space="preserve">- активизация работы населения   по благоустройству  и наведению санитарного порядка на придомовых и уличных </w:t>
            </w:r>
            <w:proofErr w:type="gramStart"/>
            <w:r w:rsidRPr="00C5174A">
              <w:t>территориях</w:t>
            </w:r>
            <w:proofErr w:type="gramEnd"/>
            <w:r w:rsidRPr="00C5174A">
              <w:t>.</w:t>
            </w:r>
          </w:p>
          <w:p w:rsidR="007C4B63" w:rsidRPr="00C5174A" w:rsidRDefault="007C4B63" w:rsidP="003215FA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5174A">
              <w:rPr>
                <w:rFonts w:eastAsia="Times New Roman"/>
                <w:sz w:val="24"/>
                <w:szCs w:val="24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7C4B63" w:rsidRPr="00C5174A" w:rsidRDefault="007C4B63" w:rsidP="003215FA">
            <w:pPr>
              <w:autoSpaceDE w:val="0"/>
              <w:autoSpaceDN w:val="0"/>
              <w:adjustRightInd w:val="0"/>
              <w:jc w:val="both"/>
            </w:pPr>
            <w:r w:rsidRPr="00C5174A">
              <w:t>- Улучшение ситуации в области обращения с отходами производ</w:t>
            </w:r>
            <w:r w:rsidRPr="00C5174A">
              <w:softHyphen/>
              <w:t>ства и потребления.</w:t>
            </w:r>
          </w:p>
        </w:tc>
      </w:tr>
      <w:tr w:rsidR="007C4B63" w:rsidRPr="00C5174A" w:rsidTr="003215FA">
        <w:trPr>
          <w:trHeight w:val="25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Pr="00C5174A" w:rsidRDefault="007C4B63" w:rsidP="003215FA">
            <w:r w:rsidRPr="00C5174A"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B63" w:rsidRDefault="007C4B63" w:rsidP="003215FA">
            <w:pPr>
              <w:jc w:val="both"/>
            </w:pPr>
            <w:r>
              <w:t>1.Степень износа объектов коммунальной инфраструктуры;</w:t>
            </w:r>
          </w:p>
          <w:p w:rsidR="007C4B63" w:rsidRDefault="007C4B63" w:rsidP="003215FA">
            <w:pPr>
              <w:jc w:val="both"/>
            </w:pPr>
            <w:r>
              <w:t>2.Доля сетей теплоснабжения, водоснабжения, водоотведения нуждающихся в замене;</w:t>
            </w:r>
          </w:p>
          <w:p w:rsidR="007C4B63" w:rsidRDefault="007C4B63" w:rsidP="003215FA">
            <w:pPr>
              <w:jc w:val="both"/>
            </w:pPr>
            <w:r>
              <w:t>3. Процент освещенности населенных пунктов;</w:t>
            </w:r>
          </w:p>
          <w:p w:rsidR="007C4B63" w:rsidRPr="00C40293" w:rsidRDefault="007C4B63" w:rsidP="003215FA">
            <w:pPr>
              <w:jc w:val="both"/>
            </w:pPr>
            <w:r>
              <w:t>4.Доля средств на благоустройство в общем объеме расходов сельского поселения;</w:t>
            </w:r>
          </w:p>
        </w:tc>
      </w:tr>
      <w:tr w:rsidR="007C4B63" w:rsidRPr="00C5174A" w:rsidTr="003215F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 xml:space="preserve">Этапы и сроки            </w:t>
            </w:r>
          </w:p>
          <w:p w:rsidR="007C4B63" w:rsidRPr="00C5174A" w:rsidRDefault="007C4B63" w:rsidP="003215FA">
            <w:r w:rsidRPr="00C5174A"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>2015 - 201</w:t>
            </w:r>
            <w:r>
              <w:t>8</w:t>
            </w:r>
            <w:r w:rsidRPr="00C5174A">
              <w:t xml:space="preserve"> годы без деления на этапы.                              </w:t>
            </w:r>
          </w:p>
          <w:p w:rsidR="007C4B63" w:rsidRPr="00C5174A" w:rsidRDefault="007C4B63" w:rsidP="003215FA">
            <w:r w:rsidRPr="00C5174A">
              <w:t xml:space="preserve">  </w:t>
            </w:r>
          </w:p>
        </w:tc>
      </w:tr>
      <w:tr w:rsidR="007C4B63" w:rsidRPr="00C5174A" w:rsidTr="003215FA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>Объемы и источники финансирования подпрограммы</w:t>
            </w:r>
          </w:p>
          <w:p w:rsidR="007C4B63" w:rsidRPr="00C5174A" w:rsidRDefault="007C4B63" w:rsidP="003215FA"/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 xml:space="preserve">Объем финансирования подпрограммы за счет средств бюджета сельского поселения составит </w:t>
            </w:r>
            <w:r>
              <w:t>3892,50</w:t>
            </w:r>
            <w:r w:rsidRPr="00C5174A">
              <w:t xml:space="preserve">  тыс. руб., в том числе по годам:                                           </w:t>
            </w:r>
          </w:p>
          <w:p w:rsidR="007C4B63" w:rsidRPr="00296D3E" w:rsidRDefault="007C4B63" w:rsidP="003215FA">
            <w:r w:rsidRPr="00296D3E">
              <w:t xml:space="preserve">2015 год –      </w:t>
            </w:r>
            <w:r>
              <w:t>1036,9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 xml:space="preserve">Бюджет РБ – </w:t>
            </w:r>
            <w:r>
              <w:t xml:space="preserve">500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 </w:t>
            </w:r>
            <w:r>
              <w:t xml:space="preserve">536,9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>201</w:t>
            </w:r>
            <w:r>
              <w:t>6</w:t>
            </w:r>
            <w:r w:rsidRPr="00296D3E">
              <w:t xml:space="preserve"> год –      </w:t>
            </w:r>
            <w:r>
              <w:t>956,2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 xml:space="preserve">Бюджет РБ – </w:t>
            </w:r>
            <w:r>
              <w:t xml:space="preserve">500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 </w:t>
            </w:r>
            <w:r>
              <w:t xml:space="preserve">456,2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>201</w:t>
            </w:r>
            <w:r>
              <w:t>7</w:t>
            </w:r>
            <w:r w:rsidRPr="00296D3E">
              <w:t xml:space="preserve"> год –      </w:t>
            </w:r>
            <w:r>
              <w:t>949,7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 xml:space="preserve">Бюджет РБ – </w:t>
            </w:r>
            <w:r>
              <w:t xml:space="preserve">500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</w:t>
            </w:r>
            <w:r w:rsidRPr="00296D3E">
              <w:t xml:space="preserve"> – </w:t>
            </w:r>
            <w:r>
              <w:t xml:space="preserve">449,7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>201</w:t>
            </w:r>
            <w:r>
              <w:t>8</w:t>
            </w:r>
            <w:r w:rsidRPr="00296D3E">
              <w:t xml:space="preserve"> год –      </w:t>
            </w:r>
            <w:r>
              <w:t>949,7</w:t>
            </w:r>
            <w:r w:rsidRPr="00296D3E">
              <w:t xml:space="preserve"> тыс. руб., из них</w:t>
            </w:r>
          </w:p>
          <w:p w:rsidR="007C4B63" w:rsidRPr="00296D3E" w:rsidRDefault="007C4B63" w:rsidP="003215FA">
            <w:r w:rsidRPr="00296D3E">
              <w:t xml:space="preserve">Бюджет РБ – </w:t>
            </w:r>
            <w:r>
              <w:t xml:space="preserve">500 </w:t>
            </w:r>
            <w:r w:rsidRPr="00296D3E">
              <w:t xml:space="preserve">тыс. руб.; </w:t>
            </w:r>
          </w:p>
          <w:p w:rsidR="007C4B63" w:rsidRPr="00296D3E" w:rsidRDefault="007C4B63" w:rsidP="003215FA">
            <w:r w:rsidRPr="00296D3E">
              <w:t xml:space="preserve">Бюджет </w:t>
            </w:r>
            <w:r>
              <w:t>СП – 449,7 тыс. руб</w:t>
            </w:r>
            <w:proofErr w:type="gramStart"/>
            <w:r>
              <w:t>..</w:t>
            </w:r>
            <w:r w:rsidRPr="00296D3E">
              <w:t xml:space="preserve"> </w:t>
            </w:r>
            <w:proofErr w:type="gramEnd"/>
          </w:p>
          <w:p w:rsidR="007C4B63" w:rsidRPr="00C5174A" w:rsidRDefault="007C4B63" w:rsidP="003215FA">
            <w:pPr>
              <w:jc w:val="both"/>
            </w:pPr>
            <w:r w:rsidRPr="00C5174A"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7C4B63" w:rsidRPr="00C5174A" w:rsidTr="003215FA">
        <w:trPr>
          <w:trHeight w:val="83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B63" w:rsidRPr="00C5174A" w:rsidRDefault="007C4B63" w:rsidP="003215FA">
            <w:r w:rsidRPr="00C5174A">
              <w:t xml:space="preserve">Ожидаемые результаты     </w:t>
            </w:r>
          </w:p>
          <w:p w:rsidR="007C4B63" w:rsidRPr="00C5174A" w:rsidRDefault="007C4B63" w:rsidP="003215FA">
            <w:r w:rsidRPr="00C5174A"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63" w:rsidRPr="00C5174A" w:rsidRDefault="007C4B63" w:rsidP="003215FA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C5174A">
              <w:rPr>
                <w:spacing w:val="1"/>
              </w:rPr>
              <w:t>Реализация мероприятий п</w:t>
            </w:r>
            <w:r>
              <w:rPr>
                <w:spacing w:val="1"/>
              </w:rPr>
              <w:t>одп</w:t>
            </w:r>
            <w:r w:rsidRPr="00C5174A">
              <w:rPr>
                <w:spacing w:val="1"/>
              </w:rPr>
              <w:t>рограммы приведет к достижению следующих результатов:</w:t>
            </w:r>
          </w:p>
          <w:p w:rsidR="007C4B63" w:rsidRPr="00C5174A" w:rsidRDefault="007C4B63" w:rsidP="003215FA">
            <w:pPr>
              <w:rPr>
                <w:spacing w:val="1"/>
              </w:rPr>
            </w:pPr>
            <w:r w:rsidRPr="00C5174A">
              <w:rPr>
                <w:spacing w:val="1"/>
              </w:rPr>
              <w:t xml:space="preserve">- выполнение в соответствии с разработанными планами мероприятий, направленных на улучшение благоустройства и санитарного, экологического </w:t>
            </w:r>
            <w:r w:rsidRPr="00C5174A">
              <w:rPr>
                <w:spacing w:val="1"/>
              </w:rPr>
              <w:lastRenderedPageBreak/>
              <w:t>состояния населенных пунктов, широкое привлечение к этим работам коллективов организаций</w:t>
            </w:r>
          </w:p>
          <w:p w:rsidR="007C4B63" w:rsidRPr="00C5174A" w:rsidRDefault="007C4B63" w:rsidP="0032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proofErr w:type="gramStart"/>
            <w:r w:rsidRPr="00C5174A">
              <w:rPr>
                <w:spacing w:val="1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proofErr w:type="gramEnd"/>
          </w:p>
          <w:p w:rsidR="007C4B63" w:rsidRPr="00C5174A" w:rsidRDefault="007C4B63" w:rsidP="0032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C5174A">
              <w:rPr>
                <w:spacing w:val="1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7C4B63" w:rsidRPr="00C5174A" w:rsidRDefault="007C4B63" w:rsidP="003215F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spacing w:val="1"/>
              </w:rPr>
            </w:pPr>
            <w:r w:rsidRPr="00C5174A">
              <w:rPr>
                <w:spacing w:val="1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хода смотров и подведением итогов.</w:t>
            </w:r>
          </w:p>
          <w:p w:rsidR="007C4B63" w:rsidRPr="00C5174A" w:rsidRDefault="007C4B63" w:rsidP="003215F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spacing w:val="1"/>
              </w:rPr>
            </w:pPr>
            <w:r w:rsidRPr="00C5174A">
              <w:rPr>
                <w:spacing w:val="1"/>
              </w:rPr>
              <w:t>- снижение уровня износа объектов коммунальной инфраструктуры;</w:t>
            </w:r>
          </w:p>
          <w:p w:rsidR="007C4B63" w:rsidRPr="00C5174A" w:rsidRDefault="007C4B63" w:rsidP="003215FA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C5174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повышение качества водопроводной воды, поставляемой насе</w:t>
            </w:r>
            <w:r w:rsidRPr="00C5174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  <w:t>лению;</w:t>
            </w:r>
          </w:p>
          <w:p w:rsidR="007C4B63" w:rsidRPr="00C5174A" w:rsidRDefault="007C4B63" w:rsidP="003215FA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C5174A">
              <w:rPr>
                <w:rFonts w:eastAsia="Times New Roman"/>
                <w:color w:val="000000"/>
                <w:spacing w:val="1"/>
                <w:sz w:val="24"/>
                <w:szCs w:val="24"/>
              </w:rPr>
              <w:t>-</w:t>
            </w:r>
            <w:r w:rsidRPr="00C5174A">
              <w:rPr>
                <w:rFonts w:eastAsia="Times New Roman"/>
                <w:color w:val="000000"/>
                <w:spacing w:val="1"/>
                <w:sz w:val="24"/>
                <w:szCs w:val="24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отходов.</w:t>
            </w:r>
          </w:p>
        </w:tc>
      </w:tr>
    </w:tbl>
    <w:p w:rsidR="007C4B63" w:rsidRDefault="007C4B63" w:rsidP="007C4B63">
      <w:pPr>
        <w:autoSpaceDE w:val="0"/>
        <w:jc w:val="both"/>
      </w:pPr>
    </w:p>
    <w:p w:rsidR="007C4B63" w:rsidRDefault="007C4B63" w:rsidP="007C4B63">
      <w:pPr>
        <w:autoSpaceDE w:val="0"/>
        <w:jc w:val="both"/>
      </w:pPr>
    </w:p>
    <w:p w:rsidR="007C4B63" w:rsidRPr="00C5174A" w:rsidRDefault="007C4B63" w:rsidP="007C4B63">
      <w:pPr>
        <w:jc w:val="center"/>
        <w:rPr>
          <w:b/>
        </w:rPr>
      </w:pPr>
      <w:r w:rsidRPr="00C5174A">
        <w:rPr>
          <w:b/>
        </w:rPr>
        <w:t>Раздел 1. Содержание проблемы и обоснование необходимости ее решения программными  методами</w:t>
      </w:r>
    </w:p>
    <w:p w:rsidR="007C4B63" w:rsidRPr="00C5174A" w:rsidRDefault="007C4B63" w:rsidP="007C4B63">
      <w:pPr>
        <w:jc w:val="center"/>
        <w:rPr>
          <w:b/>
        </w:rPr>
      </w:pPr>
    </w:p>
    <w:p w:rsidR="007C4B63" w:rsidRPr="00C5174A" w:rsidRDefault="007C4B63" w:rsidP="007C4B63">
      <w:pPr>
        <w:ind w:firstLine="567"/>
        <w:jc w:val="both"/>
      </w:pPr>
      <w:r w:rsidRPr="00C5174A">
        <w:t xml:space="preserve">Подпрограмма разработана на </w:t>
      </w:r>
      <w:proofErr w:type="gramStart"/>
      <w:r w:rsidRPr="00C5174A">
        <w:t>основании</w:t>
      </w:r>
      <w:proofErr w:type="gramEnd"/>
      <w:r w:rsidRPr="00C5174A">
        <w:t xml:space="preserve">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критерии развития сельского поселения сельского поселения </w:t>
      </w:r>
      <w:r>
        <w:t>Кара-Якуповский</w:t>
      </w:r>
      <w:r w:rsidRPr="00C5174A">
        <w:t xml:space="preserve">  сельсовет муниципального района Чишминский район Республики Башкортостан на 2015 – 201</w:t>
      </w:r>
      <w:r>
        <w:t>8</w:t>
      </w:r>
      <w:r w:rsidRPr="00C5174A">
        <w:t xml:space="preserve"> годы.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7C4B63" w:rsidRPr="00C5174A" w:rsidRDefault="007C4B63" w:rsidP="007C4B63">
      <w:pPr>
        <w:ind w:firstLine="567"/>
        <w:jc w:val="both"/>
      </w:pPr>
      <w:proofErr w:type="gramStart"/>
      <w:r w:rsidRPr="00C5174A">
        <w:t xml:space="preserve">Сельское поселение </w:t>
      </w:r>
      <w:r>
        <w:t>Кара-Якуповский</w:t>
      </w:r>
      <w:r w:rsidRPr="00C5174A">
        <w:t xml:space="preserve">  сельсовет включает в себя </w:t>
      </w:r>
      <w:r>
        <w:t>4</w:t>
      </w:r>
      <w:r w:rsidRPr="00C5174A">
        <w:t xml:space="preserve"> населенных пунктов, на территории поселения имеются  двухэтажные жилые дома  и застройки частного сектора.</w:t>
      </w:r>
      <w:proofErr w:type="gramEnd"/>
      <w:r w:rsidRPr="00C5174A">
        <w:t xml:space="preserve"> Населенные пункты удалены друг от друга и от центра поселения, имеется значительная протяженность дорог муниципального и регионального значения. 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В настоящее время деятельность коммунального комплекса сельского поселения сельского поселения </w:t>
      </w:r>
      <w:r>
        <w:t>Кара-Якуповский</w:t>
      </w:r>
      <w:r w:rsidRPr="00C5174A">
        <w:t xml:space="preserve">  сельсовет муниципального района Чишминский район Республики Башкортостан характеризуется неравномерным развитием систем коммунальной инфраструктуры поселения, низким качеством предоставления водоснабжения, коммунальных услуг.</w:t>
      </w:r>
    </w:p>
    <w:p w:rsidR="007C4B63" w:rsidRPr="00C5174A" w:rsidRDefault="007C4B63" w:rsidP="007C4B63">
      <w:pPr>
        <w:ind w:firstLine="567"/>
        <w:jc w:val="both"/>
      </w:pPr>
      <w:r w:rsidRPr="00C5174A">
        <w:t>Причинами возникновения этих проблем являются: высокий уровень износа объектов коммунальной инфраструктуры  и их технологическая отсталость.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Благоустройство  поселения является приоритетной задачей для Администрации сельского  поселения. Главными принципами при планировании </w:t>
      </w:r>
      <w:r w:rsidRPr="00C5174A">
        <w:lastRenderedPageBreak/>
        <w:t>работ по  благоустройству  являются социальная значимость работ, равномерный охват благоустройством  всей территории поселения, а также участие трудовых коллективов учреждений, организаций и предприятий всех форм собственности,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территориях.</w:t>
      </w:r>
    </w:p>
    <w:p w:rsidR="007C4B63" w:rsidRPr="00C5174A" w:rsidRDefault="007C4B63" w:rsidP="007C4B63">
      <w:pPr>
        <w:ind w:firstLine="567"/>
        <w:jc w:val="both"/>
      </w:pPr>
      <w:r w:rsidRPr="00C5174A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C4B63" w:rsidRPr="00C5174A" w:rsidRDefault="007C4B63" w:rsidP="007C4B63">
      <w:pPr>
        <w:ind w:firstLine="567"/>
        <w:jc w:val="both"/>
      </w:pPr>
      <w:r w:rsidRPr="00C5174A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C4B63" w:rsidRPr="00C5174A" w:rsidRDefault="007C4B63" w:rsidP="007C4B63">
      <w:pPr>
        <w:ind w:firstLine="567"/>
        <w:jc w:val="both"/>
      </w:pPr>
      <w:r w:rsidRPr="00C5174A">
        <w:t>Финансово-</w:t>
      </w:r>
      <w:proofErr w:type="gramStart"/>
      <w:r w:rsidRPr="00C5174A">
        <w:t>экономические механизмы</w:t>
      </w:r>
      <w:proofErr w:type="gramEnd"/>
      <w:r w:rsidRPr="00C5174A"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B63" w:rsidRPr="00C5174A" w:rsidRDefault="007C4B63" w:rsidP="007C4B63">
      <w:pPr>
        <w:ind w:firstLine="567"/>
        <w:jc w:val="both"/>
      </w:pPr>
      <w:r w:rsidRPr="00C5174A">
        <w:t>Помимо указанных общих проблем, имеются также специфические, влияющие на уровень благоустройства территории поселения:</w:t>
      </w:r>
    </w:p>
    <w:p w:rsidR="007C4B63" w:rsidRPr="00C5174A" w:rsidRDefault="007C4B63" w:rsidP="007C4B63">
      <w:pPr>
        <w:ind w:firstLine="567"/>
        <w:jc w:val="both"/>
      </w:pPr>
      <w:r w:rsidRPr="00C5174A">
        <w:t>- повышенный уровень эксплуатационных нагрузок на объекты благоустройства;</w:t>
      </w:r>
    </w:p>
    <w:p w:rsidR="007C4B63" w:rsidRPr="00C5174A" w:rsidRDefault="007C4B63" w:rsidP="007C4B63">
      <w:pPr>
        <w:ind w:firstLine="567"/>
        <w:jc w:val="both"/>
      </w:pPr>
      <w:r w:rsidRPr="00C5174A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7C4B63" w:rsidRPr="00C5174A" w:rsidRDefault="007C4B63" w:rsidP="007C4B63">
      <w:pPr>
        <w:ind w:firstLine="567"/>
        <w:jc w:val="both"/>
      </w:pPr>
      <w:r w:rsidRPr="00C5174A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- снижением уровня общей культуры населения, выражающимся в отсутствии бережливого отношения к объектам муниципальной собственности;     </w:t>
      </w:r>
    </w:p>
    <w:p w:rsidR="007C4B63" w:rsidRPr="00C5174A" w:rsidRDefault="007C4B63" w:rsidP="007C4B63">
      <w:pPr>
        <w:ind w:firstLine="567"/>
        <w:jc w:val="both"/>
      </w:pPr>
      <w:r w:rsidRPr="00C5174A">
        <w:t>-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         -качество водопроводной воды, поставляемой насе</w:t>
      </w:r>
      <w:r w:rsidRPr="00C5174A">
        <w:softHyphen/>
        <w:t>лению;</w:t>
      </w:r>
    </w:p>
    <w:p w:rsidR="007C4B63" w:rsidRPr="00C5174A" w:rsidRDefault="007C4B63" w:rsidP="007C4B63">
      <w:pPr>
        <w:ind w:firstLine="567"/>
        <w:jc w:val="both"/>
      </w:pPr>
      <w:r w:rsidRPr="00C5174A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Программно-целевой подход к решению проблем жилищно-коммунального хозяйства и благоустройства населенных пунктов 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ЖКХ и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7C4B63" w:rsidRPr="00C5174A" w:rsidRDefault="007C4B63" w:rsidP="007C4B63">
      <w:pPr>
        <w:ind w:firstLine="567"/>
        <w:jc w:val="both"/>
      </w:pPr>
    </w:p>
    <w:p w:rsidR="007C4B63" w:rsidRPr="00C5174A" w:rsidRDefault="007C4B63" w:rsidP="007C4B63">
      <w:pPr>
        <w:jc w:val="center"/>
        <w:rPr>
          <w:b/>
        </w:rPr>
      </w:pPr>
      <w:r w:rsidRPr="00C5174A">
        <w:rPr>
          <w:b/>
        </w:rPr>
        <w:t>Раздел 2. Основные цели и задачи,  Подпрограммы</w:t>
      </w:r>
    </w:p>
    <w:p w:rsidR="007C4B63" w:rsidRPr="00C5174A" w:rsidRDefault="007C4B63" w:rsidP="007C4B63">
      <w:pPr>
        <w:jc w:val="center"/>
        <w:rPr>
          <w:b/>
        </w:rPr>
      </w:pPr>
    </w:p>
    <w:p w:rsidR="007C4B63" w:rsidRPr="00C5174A" w:rsidRDefault="007C4B63" w:rsidP="007C4B63">
      <w:pPr>
        <w:ind w:firstLine="567"/>
        <w:jc w:val="both"/>
      </w:pPr>
      <w:r w:rsidRPr="00C5174A">
        <w:t>Основная цель подпрограммы совершенствование и развитие системы  комплексного благоустройства, повышение качества водопроводной воды, поставляемой насе</w:t>
      </w:r>
      <w:r w:rsidRPr="00C5174A">
        <w:softHyphen/>
        <w:t>лению, улучшение экологической ситуации в поселении, создание комфортных условий проживания и отдыха населения.</w:t>
      </w:r>
    </w:p>
    <w:p w:rsidR="007C4B63" w:rsidRPr="00C5174A" w:rsidRDefault="007C4B63" w:rsidP="007C4B63">
      <w:pPr>
        <w:ind w:firstLine="567"/>
        <w:jc w:val="both"/>
      </w:pPr>
      <w:r w:rsidRPr="00C5174A">
        <w:t>Основные задачи программы: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 - снижение уровня износа водопроводных сетей в с.</w:t>
      </w:r>
      <w:r>
        <w:t>Кара-Якупово</w:t>
      </w:r>
      <w:r w:rsidRPr="00C5174A">
        <w:t>,</w:t>
      </w:r>
      <w:r>
        <w:t xml:space="preserve"> с</w:t>
      </w:r>
      <w:proofErr w:type="gramStart"/>
      <w:r>
        <w:t>.Г</w:t>
      </w:r>
      <w:proofErr w:type="gramEnd"/>
      <w:r>
        <w:t xml:space="preserve">орный, </w:t>
      </w:r>
      <w:proofErr w:type="spellStart"/>
      <w:r>
        <w:t>д.Бабиково</w:t>
      </w:r>
      <w:proofErr w:type="spellEnd"/>
      <w:r w:rsidRPr="00C5174A">
        <w:t>;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 - улучшение экологической ситуации.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- улучшение внешнего облика и экологического состояния сельского поселения </w:t>
      </w:r>
      <w:r>
        <w:t>Кара-Якуповский</w:t>
      </w:r>
      <w:r w:rsidRPr="00C5174A">
        <w:t xml:space="preserve">  сельсовет, за счёт озеленения территории, текущего ремонта объектов культурного наследия, памятников;</w:t>
      </w:r>
    </w:p>
    <w:p w:rsidR="007C4B63" w:rsidRPr="00C5174A" w:rsidRDefault="007C4B63" w:rsidP="007C4B63">
      <w:pPr>
        <w:ind w:firstLine="567"/>
        <w:jc w:val="both"/>
      </w:pPr>
      <w:r w:rsidRPr="00C5174A">
        <w:lastRenderedPageBreak/>
        <w:t xml:space="preserve"> - обеспечение комплексного подхода к решению вопросов благоустройства улиц, тротуаров, общественных зеленых зон (декоративные, технические, планировочные, конструктивные устройства, растительные компоненты, различные виды оборудования и оформления, не капитальные нестационарные сооружения, наружная реклама и информация);</w:t>
      </w:r>
    </w:p>
    <w:p w:rsidR="007C4B63" w:rsidRPr="00C5174A" w:rsidRDefault="007C4B63" w:rsidP="007C4B63">
      <w:pPr>
        <w:ind w:firstLine="567"/>
        <w:jc w:val="both"/>
      </w:pPr>
      <w:r w:rsidRPr="00C5174A">
        <w:t>- повышение качественного уровня благоустроенности территорий общего пользования площадей, улиц;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- обеспечение безопасности жизни и здоровья жителей поселения (валка аварийных деревьев); 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 - активизация работы населения по благоустройству и наведению санитарного порядка на придомовых и уличных </w:t>
      </w:r>
      <w:proofErr w:type="gramStart"/>
      <w:r w:rsidRPr="00C5174A">
        <w:t>территориях</w:t>
      </w:r>
      <w:proofErr w:type="gramEnd"/>
    </w:p>
    <w:p w:rsidR="007C4B63" w:rsidRPr="00C5174A" w:rsidRDefault="007C4B63" w:rsidP="007C4B63">
      <w:pPr>
        <w:ind w:firstLine="567"/>
        <w:jc w:val="both"/>
      </w:pPr>
      <w:r w:rsidRPr="00C5174A">
        <w:t>- содержание кладбищ;</w:t>
      </w:r>
    </w:p>
    <w:p w:rsidR="007C4B63" w:rsidRPr="00C5174A" w:rsidRDefault="007C4B63" w:rsidP="007C4B63">
      <w:pPr>
        <w:ind w:firstLine="567"/>
        <w:jc w:val="both"/>
      </w:pPr>
      <w:r w:rsidRPr="00C5174A">
        <w:t>- создание условий для организации ритуальных услуг</w:t>
      </w:r>
    </w:p>
    <w:p w:rsidR="007C4B63" w:rsidRPr="00C5174A" w:rsidRDefault="007C4B63" w:rsidP="007C4B63">
      <w:pPr>
        <w:ind w:firstLine="567"/>
        <w:jc w:val="both"/>
      </w:pPr>
      <w:r w:rsidRPr="00C5174A">
        <w:t>- проведение мероприятий по отлову бродячих животных;</w:t>
      </w:r>
    </w:p>
    <w:p w:rsidR="007C4B63" w:rsidRPr="00C5174A" w:rsidRDefault="007C4B63" w:rsidP="007C4B63">
      <w:pPr>
        <w:ind w:firstLine="567"/>
        <w:jc w:val="both"/>
      </w:pPr>
      <w:r w:rsidRPr="00C5174A">
        <w:t>- ликвидацию несанкционированных свалок;</w:t>
      </w:r>
    </w:p>
    <w:p w:rsidR="007C4B63" w:rsidRPr="00C5174A" w:rsidRDefault="007C4B63" w:rsidP="007C4B63">
      <w:pPr>
        <w:ind w:firstLine="567"/>
        <w:jc w:val="both"/>
      </w:pPr>
      <w:r w:rsidRPr="00C5174A">
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</w:r>
    </w:p>
    <w:p w:rsidR="007C4B63" w:rsidRPr="00C5174A" w:rsidRDefault="007C4B63" w:rsidP="007C4B63">
      <w:pPr>
        <w:ind w:firstLine="567"/>
        <w:jc w:val="both"/>
      </w:pPr>
      <w:r w:rsidRPr="00C5174A">
        <w:t xml:space="preserve">Подпрограмма направлена на обеспечение надежного и устойчивого обслуживания потребителей, снижение сверхнормативного износа объектов инженерной инфраструктуры, модернизацию этих объектов путем внедрения </w:t>
      </w:r>
      <w:proofErr w:type="spellStart"/>
      <w:r w:rsidRPr="00C5174A">
        <w:t>ресурсо</w:t>
      </w:r>
      <w:proofErr w:type="spellEnd"/>
      <w:r w:rsidRPr="00C5174A">
        <w:t xml:space="preserve">-, энергосберегающих технологий.      </w:t>
      </w:r>
    </w:p>
    <w:p w:rsidR="007C4B63" w:rsidRPr="00C5174A" w:rsidRDefault="007C4B63" w:rsidP="007C4B63">
      <w:pPr>
        <w:ind w:firstLine="567"/>
        <w:jc w:val="both"/>
      </w:pPr>
    </w:p>
    <w:p w:rsidR="007C4B63" w:rsidRPr="00C5174A" w:rsidRDefault="007C4B63" w:rsidP="007C4B63">
      <w:pPr>
        <w:ind w:firstLine="567"/>
        <w:jc w:val="both"/>
      </w:pPr>
    </w:p>
    <w:p w:rsidR="007C4B63" w:rsidRPr="00C5174A" w:rsidRDefault="007C4B63" w:rsidP="007C4B63">
      <w:pPr>
        <w:tabs>
          <w:tab w:val="left" w:pos="284"/>
        </w:tabs>
        <w:ind w:left="399"/>
        <w:jc w:val="center"/>
        <w:rPr>
          <w:b/>
        </w:rPr>
      </w:pPr>
      <w:r w:rsidRPr="00C5174A">
        <w:rPr>
          <w:b/>
        </w:rPr>
        <w:t>3.Сроки и этапы реализации Подпрограммы</w:t>
      </w:r>
    </w:p>
    <w:p w:rsidR="007C4B63" w:rsidRPr="00C5174A" w:rsidRDefault="007C4B63" w:rsidP="007C4B63">
      <w:pPr>
        <w:autoSpaceDE w:val="0"/>
        <w:ind w:firstLine="709"/>
        <w:jc w:val="both"/>
      </w:pPr>
    </w:p>
    <w:p w:rsidR="007C4B63" w:rsidRPr="00C5174A" w:rsidRDefault="007C4B63" w:rsidP="007C4B63">
      <w:pPr>
        <w:autoSpaceDE w:val="0"/>
        <w:ind w:firstLine="567"/>
        <w:jc w:val="both"/>
      </w:pPr>
      <w:r w:rsidRPr="00C5174A">
        <w:t>Программа реализуется в один этап: с 2015 по 201</w:t>
      </w:r>
      <w:r>
        <w:t>8</w:t>
      </w:r>
      <w:r w:rsidRPr="00C5174A">
        <w:t xml:space="preserve"> год.</w:t>
      </w:r>
    </w:p>
    <w:p w:rsidR="007C4B63" w:rsidRPr="00C5174A" w:rsidRDefault="007C4B63" w:rsidP="007C4B63">
      <w:pPr>
        <w:ind w:firstLine="700"/>
        <w:jc w:val="both"/>
      </w:pPr>
    </w:p>
    <w:p w:rsidR="007C4B63" w:rsidRPr="00C5174A" w:rsidRDefault="007C4B63" w:rsidP="007C4B63">
      <w:pPr>
        <w:ind w:left="720"/>
        <w:jc w:val="center"/>
        <w:rPr>
          <w:b/>
        </w:rPr>
      </w:pPr>
      <w:r w:rsidRPr="00C5174A">
        <w:rPr>
          <w:b/>
        </w:rPr>
        <w:t>4.Объемы и источники финансирования подпрограммы.</w:t>
      </w:r>
    </w:p>
    <w:p w:rsidR="007C4B63" w:rsidRPr="00C5174A" w:rsidRDefault="007C4B63" w:rsidP="007C4B63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eastAsia="ru-RU"/>
        </w:rPr>
      </w:pPr>
      <w:r w:rsidRPr="00C5174A">
        <w:rPr>
          <w:sz w:val="24"/>
          <w:szCs w:val="24"/>
          <w:lang w:eastAsia="ru-RU"/>
        </w:rPr>
        <w:t xml:space="preserve">Финансирование Подпрограммы осуществляется за счет средств бюджета сельского поселения </w:t>
      </w:r>
      <w:r>
        <w:rPr>
          <w:sz w:val="24"/>
          <w:szCs w:val="24"/>
          <w:lang w:eastAsia="ru-RU"/>
        </w:rPr>
        <w:t>Кара-Якуповский</w:t>
      </w:r>
      <w:r w:rsidRPr="00C5174A">
        <w:rPr>
          <w:sz w:val="24"/>
          <w:szCs w:val="24"/>
          <w:lang w:eastAsia="ru-RU"/>
        </w:rPr>
        <w:t xml:space="preserve"> сельсовет муниципального района Чишминский район и субсидий из бюджета Республики Башкортостан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7C4B63" w:rsidRPr="00C5174A" w:rsidRDefault="007C4B63" w:rsidP="007C4B63">
      <w:pPr>
        <w:autoSpaceDE w:val="0"/>
        <w:ind w:firstLine="709"/>
        <w:jc w:val="both"/>
      </w:pPr>
    </w:p>
    <w:p w:rsidR="007C4B63" w:rsidRPr="00C5174A" w:rsidRDefault="007C4B63" w:rsidP="007C4B63">
      <w:pPr>
        <w:ind w:firstLine="700"/>
        <w:jc w:val="center"/>
        <w:rPr>
          <w:b/>
        </w:rPr>
      </w:pPr>
      <w:r w:rsidRPr="00C5174A">
        <w:rPr>
          <w:b/>
        </w:rPr>
        <w:t>5. Перечень показателей (индикаторов) Подпрограммы</w:t>
      </w:r>
    </w:p>
    <w:p w:rsidR="007C4B63" w:rsidRPr="00C5174A" w:rsidRDefault="007C4B63" w:rsidP="007C4B63">
      <w:pPr>
        <w:ind w:firstLine="700"/>
        <w:jc w:val="center"/>
        <w:rPr>
          <w:b/>
        </w:rPr>
      </w:pPr>
    </w:p>
    <w:p w:rsidR="007C4B63" w:rsidRPr="00C5174A" w:rsidRDefault="007C4B63" w:rsidP="007C4B63">
      <w:pPr>
        <w:ind w:firstLine="567"/>
        <w:jc w:val="both"/>
      </w:pPr>
      <w:r w:rsidRPr="00C5174A"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7C4B63" w:rsidRPr="00C5174A" w:rsidRDefault="007C4B63" w:rsidP="007C4B63">
      <w:pPr>
        <w:ind w:firstLine="567"/>
        <w:jc w:val="both"/>
      </w:pPr>
    </w:p>
    <w:p w:rsidR="007C4B63" w:rsidRPr="00C5174A" w:rsidRDefault="007C4B63" w:rsidP="007C4B63">
      <w:pPr>
        <w:ind w:firstLine="567"/>
        <w:jc w:val="center"/>
        <w:rPr>
          <w:b/>
        </w:rPr>
      </w:pPr>
      <w:r w:rsidRPr="00C5174A">
        <w:rPr>
          <w:b/>
        </w:rPr>
        <w:t xml:space="preserve">Раздел 6. Механизм реализации Подпрограммы, организация управления и </w:t>
      </w:r>
      <w:proofErr w:type="gramStart"/>
      <w:r w:rsidRPr="00C5174A">
        <w:rPr>
          <w:b/>
        </w:rPr>
        <w:t>контроль за</w:t>
      </w:r>
      <w:proofErr w:type="gramEnd"/>
      <w:r w:rsidRPr="00C5174A">
        <w:rPr>
          <w:b/>
        </w:rPr>
        <w:t xml:space="preserve"> ходом ее реализации.</w:t>
      </w:r>
    </w:p>
    <w:p w:rsidR="007C4B63" w:rsidRPr="00C5174A" w:rsidRDefault="007C4B63" w:rsidP="007C4B63">
      <w:pPr>
        <w:ind w:firstLine="567"/>
        <w:jc w:val="center"/>
        <w:rPr>
          <w:b/>
        </w:rPr>
      </w:pPr>
    </w:p>
    <w:p w:rsidR="007C4B63" w:rsidRPr="00C5174A" w:rsidRDefault="007C4B63" w:rsidP="007C4B63">
      <w:pPr>
        <w:ind w:firstLine="567"/>
        <w:jc w:val="both"/>
      </w:pPr>
      <w:r w:rsidRPr="00C5174A">
        <w:t xml:space="preserve">Управление реализацией Подпрограммы осуществляет заказчик программы - Администрация сельского поселения </w:t>
      </w:r>
      <w:r>
        <w:t>Кара-Якуповский</w:t>
      </w:r>
      <w:r w:rsidRPr="00C5174A">
        <w:t xml:space="preserve">  сельсовет муниципального района Чишминский район Республики Башкортостан.</w:t>
      </w:r>
    </w:p>
    <w:p w:rsidR="007C4B63" w:rsidRPr="00C5174A" w:rsidRDefault="007C4B63" w:rsidP="007C4B63">
      <w:pPr>
        <w:ind w:firstLine="567"/>
        <w:jc w:val="both"/>
      </w:pPr>
      <w:r w:rsidRPr="00C5174A">
        <w:lastRenderedPageBreak/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C4B63" w:rsidRPr="00C5174A" w:rsidRDefault="007C4B63" w:rsidP="007C4B63">
      <w:pPr>
        <w:ind w:firstLine="567"/>
        <w:jc w:val="both"/>
      </w:pPr>
      <w:r w:rsidRPr="00C5174A">
        <w:t>Заказчиком Подпрограммы выполняются следующие основные задачи:</w:t>
      </w:r>
    </w:p>
    <w:p w:rsidR="007C4B63" w:rsidRPr="00C5174A" w:rsidRDefault="007C4B63" w:rsidP="007C4B63">
      <w:pPr>
        <w:ind w:firstLine="567"/>
        <w:jc w:val="both"/>
      </w:pPr>
      <w:r w:rsidRPr="00C5174A">
        <w:t>подготовка предложений по составлению плана инвестиционных и текущих расходов на очередной период;</w:t>
      </w:r>
    </w:p>
    <w:p w:rsidR="007C4B63" w:rsidRPr="00C5174A" w:rsidRDefault="007C4B63" w:rsidP="007C4B63">
      <w:pPr>
        <w:ind w:firstLine="567"/>
        <w:jc w:val="both"/>
      </w:pPr>
      <w:r w:rsidRPr="00C5174A">
        <w:t>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источников;</w:t>
      </w:r>
    </w:p>
    <w:p w:rsidR="007C4B63" w:rsidRPr="00C5174A" w:rsidRDefault="007C4B63" w:rsidP="007C4B63">
      <w:pPr>
        <w:ind w:firstLine="567"/>
        <w:jc w:val="both"/>
      </w:pPr>
      <w:r w:rsidRPr="00C5174A"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C4B63" w:rsidRPr="00C5174A" w:rsidRDefault="007C4B63" w:rsidP="007C4B63">
      <w:pPr>
        <w:ind w:firstLine="567"/>
        <w:jc w:val="both"/>
      </w:pPr>
      <w:r w:rsidRPr="00C5174A">
        <w:t>Мероприятия Подпрограммы реализуются посредством заключения муниципальных  контрактов между заказчиком Подпрограммы и исполнителями Подпрограммы. К реализации подпрограммы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7C4B63" w:rsidRDefault="007C4B63" w:rsidP="007C4B63">
      <w:pPr>
        <w:jc w:val="center"/>
        <w:rPr>
          <w:b/>
        </w:rPr>
      </w:pPr>
    </w:p>
    <w:p w:rsidR="007C4B63" w:rsidRPr="00C5174A" w:rsidRDefault="007C4B63" w:rsidP="007C4B63">
      <w:pPr>
        <w:autoSpaceDE w:val="0"/>
        <w:autoSpaceDN w:val="0"/>
        <w:adjustRightInd w:val="0"/>
        <w:ind w:firstLine="709"/>
        <w:jc w:val="both"/>
      </w:pPr>
    </w:p>
    <w:p w:rsidR="005D6ABC" w:rsidRDefault="005D6ABC" w:rsidP="007C4B63"/>
    <w:sectPr w:rsidR="005D6ABC" w:rsidSect="005D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35E"/>
    <w:multiLevelType w:val="hybridMultilevel"/>
    <w:tmpl w:val="E0D02056"/>
    <w:lvl w:ilvl="0" w:tplc="F73AFF3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E0598"/>
    <w:multiLevelType w:val="hybridMultilevel"/>
    <w:tmpl w:val="792641CC"/>
    <w:lvl w:ilvl="0" w:tplc="31C488F4">
      <w:start w:val="1"/>
      <w:numFmt w:val="decimal"/>
      <w:lvlText w:val="%1."/>
      <w:lvlJc w:val="left"/>
      <w:pPr>
        <w:tabs>
          <w:tab w:val="num" w:pos="1083"/>
        </w:tabs>
        <w:ind w:left="1083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4C65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66835"/>
    <w:multiLevelType w:val="hybridMultilevel"/>
    <w:tmpl w:val="217AB9EA"/>
    <w:lvl w:ilvl="0" w:tplc="9B3837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CE4"/>
    <w:multiLevelType w:val="hybridMultilevel"/>
    <w:tmpl w:val="BCB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63"/>
    <w:rsid w:val="00071DC5"/>
    <w:rsid w:val="00207F4D"/>
    <w:rsid w:val="005D6ABC"/>
    <w:rsid w:val="007C4B63"/>
    <w:rsid w:val="007E4E78"/>
    <w:rsid w:val="00B370C3"/>
    <w:rsid w:val="00E4346D"/>
    <w:rsid w:val="00F5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B63"/>
    <w:pPr>
      <w:keepNext/>
      <w:jc w:val="both"/>
      <w:outlineLvl w:val="0"/>
    </w:pPr>
    <w:rPr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B63"/>
    <w:pPr>
      <w:keepNext/>
      <w:jc w:val="center"/>
      <w:outlineLvl w:val="2"/>
    </w:pPr>
    <w:rPr>
      <w:rFonts w:ascii="Arial New Bash" w:hAnsi="Arial New Bash"/>
      <w:b/>
      <w:caps/>
      <w:color w:val="auto"/>
      <w:spacing w:val="2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4B63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4B63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4B63"/>
    <w:pPr>
      <w:tabs>
        <w:tab w:val="center" w:pos="4677"/>
        <w:tab w:val="right" w:pos="9355"/>
      </w:tabs>
    </w:pPr>
    <w:rPr>
      <w:color w:val="auto"/>
    </w:rPr>
  </w:style>
  <w:style w:type="character" w:customStyle="1" w:styleId="a5">
    <w:name w:val="Верхний колонтитул Знак"/>
    <w:basedOn w:val="a0"/>
    <w:link w:val="a4"/>
    <w:uiPriority w:val="99"/>
    <w:rsid w:val="007C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C4B63"/>
    <w:pPr>
      <w:spacing w:before="100" w:beforeAutospacing="1" w:after="100" w:afterAutospacing="1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C4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6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C4B63"/>
    <w:pPr>
      <w:spacing w:before="100" w:beforeAutospacing="1" w:after="100" w:afterAutospacing="1"/>
    </w:pPr>
    <w:rPr>
      <w:color w:val="auto"/>
    </w:rPr>
  </w:style>
  <w:style w:type="paragraph" w:customStyle="1" w:styleId="conspluscell">
    <w:name w:val="conspluscell"/>
    <w:basedOn w:val="a"/>
    <w:rsid w:val="007C4B63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C4B63"/>
    <w:rPr>
      <w:b/>
      <w:bCs/>
    </w:rPr>
  </w:style>
  <w:style w:type="paragraph" w:customStyle="1" w:styleId="consplusnormal">
    <w:name w:val="consplusnormal"/>
    <w:basedOn w:val="a"/>
    <w:rsid w:val="007C4B63"/>
    <w:pPr>
      <w:spacing w:before="100" w:beforeAutospacing="1" w:after="100" w:afterAutospacing="1"/>
    </w:pPr>
    <w:rPr>
      <w:color w:val="auto"/>
    </w:rPr>
  </w:style>
  <w:style w:type="paragraph" w:styleId="aa">
    <w:name w:val="List Paragraph"/>
    <w:basedOn w:val="a"/>
    <w:uiPriority w:val="34"/>
    <w:qFormat/>
    <w:rsid w:val="007C4B63"/>
    <w:pPr>
      <w:spacing w:before="100" w:beforeAutospacing="1" w:after="100" w:afterAutospacing="1"/>
    </w:pPr>
    <w:rPr>
      <w:color w:val="auto"/>
    </w:rPr>
  </w:style>
  <w:style w:type="character" w:styleId="ab">
    <w:name w:val="FollowedHyperlink"/>
    <w:basedOn w:val="a0"/>
    <w:uiPriority w:val="99"/>
    <w:semiHidden/>
    <w:unhideWhenUsed/>
    <w:rsid w:val="007C4B63"/>
    <w:rPr>
      <w:color w:val="800080"/>
      <w:u w:val="single"/>
    </w:rPr>
  </w:style>
  <w:style w:type="paragraph" w:customStyle="1" w:styleId="ConsPlusCell0">
    <w:name w:val="ConsPlusCell"/>
    <w:uiPriority w:val="99"/>
    <w:rsid w:val="007C4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rnal">
    <w:name w:val="external"/>
    <w:basedOn w:val="a0"/>
    <w:rsid w:val="007C4B63"/>
  </w:style>
  <w:style w:type="character" w:customStyle="1" w:styleId="ac">
    <w:name w:val="Основной текст_"/>
    <w:basedOn w:val="a0"/>
    <w:link w:val="2"/>
    <w:uiPriority w:val="99"/>
    <w:rsid w:val="007C4B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4B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7C4B63"/>
    <w:pPr>
      <w:shd w:val="clear" w:color="auto" w:fill="FFFFFF"/>
      <w:spacing w:after="300" w:line="0" w:lineRule="atLeast"/>
      <w:jc w:val="center"/>
    </w:pPr>
    <w:rPr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7C4B63"/>
    <w:pPr>
      <w:shd w:val="clear" w:color="auto" w:fill="FFFFFF"/>
      <w:spacing w:line="322" w:lineRule="exact"/>
      <w:jc w:val="center"/>
    </w:pPr>
    <w:rPr>
      <w:color w:val="auto"/>
      <w:sz w:val="27"/>
      <w:szCs w:val="27"/>
      <w:lang w:eastAsia="en-US"/>
    </w:rPr>
  </w:style>
  <w:style w:type="paragraph" w:customStyle="1" w:styleId="ConsPlusNonformat">
    <w:name w:val="ConsPlusNonformat"/>
    <w:rsid w:val="007C4B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0">
    <w:name w:val="Знак Знак2"/>
    <w:basedOn w:val="a"/>
    <w:rsid w:val="007C4B6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7C4B63"/>
    <w:pPr>
      <w:tabs>
        <w:tab w:val="left" w:pos="1080"/>
      </w:tabs>
      <w:ind w:firstLine="708"/>
      <w:jc w:val="both"/>
    </w:pPr>
    <w:rPr>
      <w:color w:val="auto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7C4B6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rsid w:val="007C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Основной текст24"/>
    <w:basedOn w:val="a"/>
    <w:uiPriority w:val="99"/>
    <w:rsid w:val="007C4B63"/>
    <w:pPr>
      <w:shd w:val="clear" w:color="auto" w:fill="FFFFFF"/>
      <w:spacing w:after="120" w:line="240" w:lineRule="atLeast"/>
      <w:ind w:hanging="1160"/>
      <w:jc w:val="right"/>
    </w:pPr>
    <w:rPr>
      <w:rFonts w:eastAsia="Calibri"/>
      <w:color w:val="auto"/>
      <w:sz w:val="23"/>
      <w:szCs w:val="23"/>
    </w:rPr>
  </w:style>
  <w:style w:type="paragraph" w:customStyle="1" w:styleId="subheader">
    <w:name w:val="subheader"/>
    <w:basedOn w:val="a"/>
    <w:rsid w:val="007C4B63"/>
    <w:pPr>
      <w:spacing w:before="150" w:after="75"/>
    </w:pPr>
    <w:rPr>
      <w:rFonts w:ascii="Arial" w:hAnsi="Arial" w:cs="Arial"/>
      <w:b/>
      <w:bCs/>
      <w:sz w:val="18"/>
      <w:szCs w:val="18"/>
    </w:rPr>
  </w:style>
  <w:style w:type="paragraph" w:styleId="ad">
    <w:name w:val="No Spacing"/>
    <w:uiPriority w:val="99"/>
    <w:qFormat/>
    <w:rsid w:val="007C4B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af6"/>
    <w:basedOn w:val="a"/>
    <w:rsid w:val="007C4B63"/>
    <w:pPr>
      <w:spacing w:before="100" w:beforeAutospacing="1" w:after="100" w:afterAutospacing="1"/>
    </w:pPr>
    <w:rPr>
      <w:color w:val="auto"/>
    </w:rPr>
  </w:style>
  <w:style w:type="paragraph" w:customStyle="1" w:styleId="ae">
    <w:name w:val="Знак"/>
    <w:basedOn w:val="a"/>
    <w:rsid w:val="007C4B63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jakup/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7173</Words>
  <Characters>40887</Characters>
  <Application>Microsoft Office Word</Application>
  <DocSecurity>0</DocSecurity>
  <Lines>340</Lines>
  <Paragraphs>95</Paragraphs>
  <ScaleCrop>false</ScaleCrop>
  <Company/>
  <LinksUpToDate>false</LinksUpToDate>
  <CharactersWithSpaces>47965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2014-12-18T11:54:00Z</dcterms:created>
  <dcterms:modified xsi:type="dcterms:W3CDTF">2014-12-24T04:21:00Z</dcterms:modified>
</cp:coreProperties>
</file>