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E92653" w:rsidTr="00872469">
        <w:tblPrEx>
          <w:tblCellMar>
            <w:top w:w="0" w:type="dxa"/>
            <w:bottom w:w="0" w:type="dxa"/>
          </w:tblCellMar>
        </w:tblPrEx>
        <w:trPr>
          <w:trHeight w:val="1976"/>
          <w:jc w:val="center"/>
        </w:trPr>
        <w:tc>
          <w:tcPr>
            <w:tcW w:w="4416" w:type="dxa"/>
            <w:vAlign w:val="center"/>
          </w:tcPr>
          <w:p w:rsidR="00E92653" w:rsidRPr="0072561A" w:rsidRDefault="00E92653" w:rsidP="00872469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</w:rPr>
              <w:t>ш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E92653" w:rsidRPr="0072561A" w:rsidRDefault="00E92653" w:rsidP="00872469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Шишм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E92653" w:rsidRPr="0072561A" w:rsidRDefault="00E92653" w:rsidP="00872469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E92653" w:rsidRPr="0072561A" w:rsidRDefault="00E92653" w:rsidP="00872469">
            <w:pPr>
              <w:pStyle w:val="3"/>
              <w:rPr>
                <w:rFonts w:ascii="Arial New Bash" w:hAnsi="Arial New Bash"/>
                <w:sz w:val="18"/>
              </w:rPr>
            </w:pPr>
            <w:r w:rsidRPr="0072561A">
              <w:rPr>
                <w:rFonts w:ascii="Arial New Bash" w:hAnsi="Arial New Bash"/>
                <w:sz w:val="18"/>
                <w:lang w:val="be-BY"/>
              </w:rPr>
              <w:t>[</w:t>
            </w:r>
            <w:r w:rsidRPr="0072561A">
              <w:rPr>
                <w:rFonts w:ascii="Arial New Bash" w:hAnsi="Arial New Bash"/>
                <w:sz w:val="18"/>
              </w:rPr>
              <w:t>ара-Я</w:t>
            </w:r>
            <w:r w:rsidRPr="0072561A">
              <w:rPr>
                <w:rFonts w:ascii="Arial New Bash" w:hAnsi="Arial New Bash"/>
                <w:sz w:val="18"/>
                <w:lang w:val="be-BY"/>
              </w:rPr>
              <w:t>[</w:t>
            </w:r>
            <w:r w:rsidRPr="0072561A">
              <w:rPr>
                <w:rFonts w:ascii="Arial New Bash" w:hAnsi="Arial New Bash"/>
                <w:sz w:val="18"/>
              </w:rPr>
              <w:t>уп ауыл советы</w:t>
            </w:r>
          </w:p>
          <w:p w:rsidR="00E92653" w:rsidRDefault="00E92653" w:rsidP="00872469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</w:p>
          <w:p w:rsidR="00E92653" w:rsidRDefault="00E92653" w:rsidP="00872469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E92653" w:rsidRPr="0072561A" w:rsidRDefault="00E92653" w:rsidP="00872469">
            <w:pPr>
              <w:jc w:val="center"/>
              <w:rPr>
                <w:rFonts w:ascii="Arial New Bash" w:hAnsi="Arial New Bash"/>
                <w:caps/>
              </w:rPr>
            </w:pPr>
          </w:p>
          <w:p w:rsidR="00E92653" w:rsidRPr="0072561A" w:rsidRDefault="00E92653" w:rsidP="00872469">
            <w:pPr>
              <w:pStyle w:val="1"/>
              <w:rPr>
                <w:b w:val="0"/>
                <w:sz w:val="16"/>
              </w:rPr>
            </w:pPr>
            <w:proofErr w:type="gramStart"/>
            <w:r w:rsidRPr="0072561A">
              <w:rPr>
                <w:b w:val="0"/>
                <w:sz w:val="16"/>
              </w:rPr>
              <w:t xml:space="preserve">452160, </w:t>
            </w:r>
            <w:r w:rsidRPr="0072561A">
              <w:rPr>
                <w:b w:val="0"/>
                <w:sz w:val="16"/>
                <w:lang w:val="be-BY"/>
              </w:rPr>
              <w:t>[</w:t>
            </w:r>
            <w:r w:rsidRPr="0072561A">
              <w:rPr>
                <w:b w:val="0"/>
                <w:sz w:val="16"/>
              </w:rPr>
              <w:t>ара-Я</w:t>
            </w:r>
            <w:r w:rsidRPr="0072561A">
              <w:rPr>
                <w:b w:val="0"/>
                <w:sz w:val="16"/>
                <w:lang w:val="be-BY"/>
              </w:rPr>
              <w:t>$</w:t>
            </w:r>
            <w:r w:rsidRPr="0072561A">
              <w:rPr>
                <w:b w:val="0"/>
                <w:sz w:val="16"/>
              </w:rPr>
              <w:t xml:space="preserve">уп  ауылы, </w:t>
            </w:r>
            <w:r w:rsidRPr="0072561A">
              <w:rPr>
                <w:b w:val="0"/>
                <w:sz w:val="16"/>
                <w:lang w:val="be-BY"/>
              </w:rPr>
              <w:t>}&lt;&amp;</w:t>
            </w:r>
            <w:r w:rsidRPr="0072561A">
              <w:rPr>
                <w:b w:val="0"/>
                <w:sz w:val="16"/>
              </w:rPr>
              <w:t>к</w:t>
            </w:r>
            <w:r w:rsidRPr="0072561A">
              <w:rPr>
                <w:b w:val="0"/>
                <w:bCs/>
                <w:sz w:val="16"/>
              </w:rPr>
              <w:t xml:space="preserve">  урам</w:t>
            </w:r>
            <w:r w:rsidRPr="0072561A">
              <w:rPr>
                <w:b w:val="0"/>
                <w:sz w:val="16"/>
              </w:rPr>
              <w:t>, 31</w:t>
            </w:r>
            <w:proofErr w:type="gramEnd"/>
          </w:p>
          <w:p w:rsidR="00E92653" w:rsidRDefault="00E92653" w:rsidP="00872469">
            <w:pPr>
              <w:jc w:val="center"/>
            </w:pPr>
            <w:r w:rsidRPr="0072561A">
              <w:t>тел.: 2-75- 41;2-75- 42</w:t>
            </w:r>
          </w:p>
        </w:tc>
        <w:tc>
          <w:tcPr>
            <w:tcW w:w="1362" w:type="dxa"/>
            <w:vAlign w:val="center"/>
          </w:tcPr>
          <w:p w:rsidR="00E92653" w:rsidRDefault="00E92653" w:rsidP="00872469">
            <w:pPr>
              <w:pStyle w:val="a4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E92653" w:rsidRPr="0072561A" w:rsidRDefault="00E92653" w:rsidP="00872469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E92653" w:rsidRPr="0072561A" w:rsidRDefault="00E92653" w:rsidP="00872469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E92653" w:rsidRPr="0072561A" w:rsidRDefault="00E92653" w:rsidP="00872469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Кара-Якуповский сельсов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е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т</w:t>
            </w:r>
          </w:p>
          <w:p w:rsidR="00E92653" w:rsidRPr="0072561A" w:rsidRDefault="00E92653" w:rsidP="00872469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E92653" w:rsidRPr="0072561A" w:rsidRDefault="00E92653" w:rsidP="00872469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Чи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ш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минскИЙ район</w:t>
            </w:r>
          </w:p>
          <w:p w:rsidR="00E92653" w:rsidRPr="0072561A" w:rsidRDefault="00E92653" w:rsidP="00872469">
            <w:pPr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Республик</w:t>
            </w:r>
            <w:r>
              <w:rPr>
                <w:rFonts w:ascii="Arial New Bash" w:hAnsi="Arial New Bash"/>
                <w:b/>
                <w:caps/>
                <w:sz w:val="18"/>
              </w:rPr>
              <w:t>И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E92653" w:rsidRPr="0072561A" w:rsidRDefault="00E92653" w:rsidP="00872469">
            <w:pPr>
              <w:jc w:val="center"/>
              <w:rPr>
                <w:caps/>
              </w:rPr>
            </w:pPr>
          </w:p>
          <w:p w:rsidR="00E92653" w:rsidRPr="0072561A" w:rsidRDefault="00E92653" w:rsidP="00872469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с.Кара-Якупово, </w:t>
            </w:r>
            <w:r w:rsidRPr="0072561A">
              <w:rPr>
                <w:b w:val="0"/>
                <w:sz w:val="16"/>
              </w:rPr>
              <w:t>ул. Центральная, 31</w:t>
            </w:r>
          </w:p>
          <w:p w:rsidR="00E92653" w:rsidRDefault="00E92653" w:rsidP="00872469">
            <w:pPr>
              <w:jc w:val="center"/>
            </w:pPr>
            <w:r w:rsidRPr="0072561A">
              <w:t>тел.: 2-75- 41; 2-75- 42</w:t>
            </w:r>
          </w:p>
        </w:tc>
      </w:tr>
    </w:tbl>
    <w:p w:rsidR="00E92653" w:rsidRDefault="00E92653" w:rsidP="00E92653"/>
    <w:tbl>
      <w:tblPr>
        <w:tblW w:w="0" w:type="auto"/>
        <w:tblLook w:val="04A0"/>
      </w:tblPr>
      <w:tblGrid>
        <w:gridCol w:w="3843"/>
        <w:gridCol w:w="2361"/>
        <w:gridCol w:w="3367"/>
      </w:tblGrid>
      <w:tr w:rsidR="00E92653" w:rsidTr="00872469">
        <w:tc>
          <w:tcPr>
            <w:tcW w:w="3843" w:type="dxa"/>
          </w:tcPr>
          <w:p w:rsidR="00E92653" w:rsidRPr="00A37CA8" w:rsidRDefault="00E92653" w:rsidP="00872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proofErr w:type="gramStart"/>
            <w:r w:rsidRPr="00A37CA8">
              <w:rPr>
                <w:b/>
                <w:sz w:val="28"/>
                <w:szCs w:val="28"/>
              </w:rPr>
              <w:t>A</w:t>
            </w:r>
            <w:proofErr w:type="gramEnd"/>
            <w:r w:rsidRPr="00A37CA8">
              <w:rPr>
                <w:b/>
                <w:sz w:val="28"/>
                <w:szCs w:val="28"/>
              </w:rPr>
              <w:t>РАР</w:t>
            </w:r>
          </w:p>
          <w:p w:rsidR="00E92653" w:rsidRPr="00A37CA8" w:rsidRDefault="00E92653" w:rsidP="00872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декабрь</w:t>
            </w:r>
            <w:r w:rsidRPr="00A37CA8">
              <w:rPr>
                <w:b/>
                <w:sz w:val="28"/>
                <w:szCs w:val="28"/>
              </w:rPr>
              <w:t xml:space="preserve"> 2015 </w:t>
            </w:r>
            <w:proofErr w:type="spellStart"/>
            <w:r w:rsidRPr="00A37CA8">
              <w:rPr>
                <w:b/>
                <w:sz w:val="28"/>
                <w:szCs w:val="28"/>
              </w:rPr>
              <w:t>й</w:t>
            </w:r>
            <w:proofErr w:type="spellEnd"/>
            <w:r w:rsidRPr="00A37CA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E92653" w:rsidRPr="00A37CA8" w:rsidRDefault="00E92653" w:rsidP="00872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92653" w:rsidRPr="00A37CA8" w:rsidRDefault="00E92653" w:rsidP="00872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7CA8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367" w:type="dxa"/>
          </w:tcPr>
          <w:p w:rsidR="00E92653" w:rsidRPr="00A37CA8" w:rsidRDefault="00E92653" w:rsidP="00872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7CA8">
              <w:rPr>
                <w:b/>
                <w:sz w:val="28"/>
                <w:szCs w:val="28"/>
              </w:rPr>
              <w:t>РЕШЕНИЕ</w:t>
            </w:r>
          </w:p>
          <w:p w:rsidR="00E92653" w:rsidRPr="00A37CA8" w:rsidRDefault="00E92653" w:rsidP="008724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декабря</w:t>
            </w:r>
            <w:r w:rsidRPr="00A37CA8">
              <w:rPr>
                <w:b/>
                <w:sz w:val="28"/>
                <w:szCs w:val="28"/>
              </w:rPr>
              <w:t xml:space="preserve"> 2015 г.</w:t>
            </w:r>
          </w:p>
        </w:tc>
      </w:tr>
    </w:tbl>
    <w:p w:rsidR="00E92653" w:rsidRDefault="00E92653" w:rsidP="00E9265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92653" w:rsidRDefault="00E92653" w:rsidP="00E926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Генеральный  план   сельского поселения Кара-Якуповский сельсовет муниципального района Чишминский район Республики Башкортостан</w:t>
      </w:r>
    </w:p>
    <w:p w:rsidR="00E92653" w:rsidRDefault="00E92653" w:rsidP="00E92653">
      <w:pPr>
        <w:jc w:val="both"/>
        <w:rPr>
          <w:b/>
          <w:sz w:val="28"/>
          <w:szCs w:val="28"/>
        </w:rPr>
      </w:pPr>
    </w:p>
    <w:p w:rsidR="00E92653" w:rsidRDefault="00E92653" w:rsidP="00E926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Градостроительным </w:t>
      </w:r>
      <w:hyperlink r:id="rId5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на основании протокола публичных слушаний от 26.10.2015 года по проекту решения Совета сельского поселения Кара-Якуповский сельсовет «О внесении изменений в  Генеральный  план   сельского поселения Кара-Якуповский сельсовет муниципального района Чишминский район Республики Башкортостан», с учетом заключения о результатах публичных слушаний и полученных согласий с проектом  изменений генерального плана</w:t>
      </w:r>
      <w:proofErr w:type="gramEnd"/>
    </w:p>
    <w:p w:rsidR="00E92653" w:rsidRDefault="00E92653" w:rsidP="00E92653">
      <w:pPr>
        <w:ind w:firstLine="540"/>
        <w:jc w:val="both"/>
        <w:rPr>
          <w:sz w:val="28"/>
          <w:szCs w:val="28"/>
        </w:rPr>
      </w:pPr>
    </w:p>
    <w:p w:rsidR="00E92653" w:rsidRDefault="00E92653" w:rsidP="00E92653">
      <w:pPr>
        <w:ind w:firstLine="540"/>
        <w:jc w:val="center"/>
        <w:rPr>
          <w:b/>
          <w:sz w:val="28"/>
          <w:szCs w:val="28"/>
        </w:rPr>
      </w:pPr>
      <w:r w:rsidRPr="000C66A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сельского поселения Кара-Якуповский сельсовет муниципального района Чишминский район Республики Башкортостан решил:</w:t>
      </w:r>
    </w:p>
    <w:p w:rsidR="00E92653" w:rsidRPr="000C66A2" w:rsidRDefault="00E92653" w:rsidP="00E92653">
      <w:pPr>
        <w:ind w:firstLine="540"/>
        <w:jc w:val="center"/>
        <w:rPr>
          <w:b/>
          <w:sz w:val="28"/>
          <w:szCs w:val="28"/>
        </w:rPr>
      </w:pPr>
    </w:p>
    <w:p w:rsidR="00E92653" w:rsidRDefault="00E92653" w:rsidP="00E926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Генеральный план сельского поселения Кара-Якуповский сельсовет муниципального района Чишминский район Республики Башкортостан согласно приложению.</w:t>
      </w:r>
    </w:p>
    <w:p w:rsidR="00E92653" w:rsidRDefault="00E92653" w:rsidP="00E926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kern w:val="36"/>
          <w:sz w:val="28"/>
          <w:szCs w:val="28"/>
        </w:rPr>
        <w:t xml:space="preserve">. Обнародовать настоящее решение путем его выставления в здании Администрации сельского поселения, а также путем размещения на официальном сайте Администрации сельского поселения </w:t>
      </w:r>
      <w:r>
        <w:rPr>
          <w:sz w:val="28"/>
          <w:szCs w:val="28"/>
        </w:rPr>
        <w:t xml:space="preserve">Кара-Якуповский </w:t>
      </w:r>
      <w:r>
        <w:rPr>
          <w:kern w:val="36"/>
          <w:sz w:val="28"/>
          <w:szCs w:val="28"/>
        </w:rPr>
        <w:t xml:space="preserve">сельсовет </w:t>
      </w:r>
      <w:r>
        <w:rPr>
          <w:sz w:val="28"/>
          <w:szCs w:val="28"/>
        </w:rPr>
        <w:t>в сети Интернет.</w:t>
      </w:r>
    </w:p>
    <w:p w:rsidR="00E92653" w:rsidRDefault="00E92653" w:rsidP="00E926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92653" w:rsidRDefault="00E92653" w:rsidP="00E92653">
      <w:pPr>
        <w:ind w:firstLine="540"/>
        <w:jc w:val="both"/>
        <w:rPr>
          <w:sz w:val="28"/>
          <w:szCs w:val="28"/>
        </w:rPr>
      </w:pPr>
    </w:p>
    <w:p w:rsidR="00E92653" w:rsidRDefault="00E92653" w:rsidP="00E92653">
      <w:pPr>
        <w:ind w:firstLine="540"/>
        <w:jc w:val="both"/>
        <w:rPr>
          <w:sz w:val="28"/>
          <w:szCs w:val="28"/>
        </w:rPr>
      </w:pPr>
    </w:p>
    <w:p w:rsidR="00E92653" w:rsidRDefault="00E92653" w:rsidP="00E9265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92653" w:rsidRPr="00653B9D" w:rsidRDefault="00E92653" w:rsidP="00E9265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Кара-Якуповский сельсовет                                            Р.З.Карагулов</w:t>
      </w:r>
    </w:p>
    <w:p w:rsidR="00E92653" w:rsidRDefault="00E92653" w:rsidP="00E92653"/>
    <w:p w:rsidR="005609AF" w:rsidRDefault="005609AF"/>
    <w:sectPr w:rsidR="0056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653"/>
    <w:rsid w:val="005609AF"/>
    <w:rsid w:val="00E9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53"/>
    <w:pPr>
      <w:keepNext/>
      <w:overflowPunct/>
      <w:autoSpaceDE/>
      <w:autoSpaceDN/>
      <w:adjustRightInd/>
      <w:jc w:val="center"/>
      <w:outlineLvl w:val="0"/>
    </w:pPr>
    <w:rPr>
      <w:rFonts w:ascii="Arial New Bash" w:hAnsi="Arial New Bash"/>
      <w:b/>
      <w:sz w:val="32"/>
    </w:rPr>
  </w:style>
  <w:style w:type="paragraph" w:styleId="3">
    <w:name w:val="heading 3"/>
    <w:basedOn w:val="a"/>
    <w:next w:val="a"/>
    <w:link w:val="30"/>
    <w:qFormat/>
    <w:rsid w:val="00E92653"/>
    <w:pPr>
      <w:keepNext/>
      <w:overflowPunct/>
      <w:autoSpaceDE/>
      <w:autoSpaceDN/>
      <w:adjustRightInd/>
      <w:jc w:val="center"/>
      <w:outlineLvl w:val="2"/>
    </w:pPr>
    <w:rPr>
      <w:rFonts w:ascii="Arial" w:hAnsi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53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2653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basedOn w:val="a0"/>
    <w:rsid w:val="00E92653"/>
    <w:rPr>
      <w:color w:val="0000FF"/>
      <w:u w:val="single"/>
    </w:rPr>
  </w:style>
  <w:style w:type="paragraph" w:customStyle="1" w:styleId="ConsPlusTitle">
    <w:name w:val="ConsPlusTitle"/>
    <w:rsid w:val="00E926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5"/>
    <w:rsid w:val="00E92653"/>
    <w:pPr>
      <w:tabs>
        <w:tab w:val="center" w:pos="4153"/>
        <w:tab w:val="right" w:pos="8306"/>
      </w:tabs>
      <w:overflowPunct/>
      <w:autoSpaceDE/>
      <w:autoSpaceDN/>
      <w:adjustRightInd/>
    </w:pPr>
    <w:rPr>
      <w:lang w:val="en-US"/>
    </w:rPr>
  </w:style>
  <w:style w:type="character" w:customStyle="1" w:styleId="a5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4"/>
    <w:rsid w:val="00E9265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E92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424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2015-12-11T06:44:00Z</dcterms:created>
  <dcterms:modified xsi:type="dcterms:W3CDTF">2015-12-11T06:45:00Z</dcterms:modified>
</cp:coreProperties>
</file>