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E4381A" w:rsidTr="00EB04B9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4381A" w:rsidRDefault="00E4381A" w:rsidP="00EB04B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Баш</w:t>
            </w:r>
            <w:r>
              <w:rPr>
                <w:rFonts w:ascii="Arial New Bash" w:hAnsi="Arial New Bash"/>
                <w:b/>
                <w:caps/>
                <w:sz w:val="18"/>
                <w:lang w:val="be-BY"/>
              </w:rPr>
              <w:t>[</w:t>
            </w:r>
            <w:r>
              <w:rPr>
                <w:rFonts w:ascii="Arial New Bash" w:hAnsi="Arial New Bash"/>
                <w:b/>
                <w:caps/>
                <w:sz w:val="18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z w:val="18"/>
                <w:lang w:val="be-BY"/>
              </w:rPr>
              <w:t>]</w:t>
            </w:r>
            <w:r>
              <w:rPr>
                <w:rFonts w:ascii="Arial New Bash" w:hAnsi="Arial New Bash"/>
                <w:b/>
                <w:caps/>
                <w:sz w:val="18"/>
              </w:rPr>
              <w:t>ы</w:t>
            </w:r>
          </w:p>
          <w:p w:rsidR="00E4381A" w:rsidRDefault="00E4381A" w:rsidP="00EB04B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Шишм</w:t>
            </w:r>
            <w:r>
              <w:rPr>
                <w:rFonts w:ascii="Arial New Bash" w:hAnsi="Arial New Bash"/>
                <w:b/>
                <w:caps/>
                <w:sz w:val="18"/>
                <w:lang w:val="be-BY"/>
              </w:rPr>
              <w:t>^</w:t>
            </w:r>
            <w:r>
              <w:rPr>
                <w:rFonts w:ascii="Arial New Bash" w:hAnsi="Arial New Bash"/>
                <w:b/>
                <w:caps/>
                <w:sz w:val="18"/>
              </w:rPr>
              <w:t xml:space="preserve"> районы</w:t>
            </w:r>
          </w:p>
          <w:p w:rsidR="00E4381A" w:rsidRDefault="00E4381A" w:rsidP="00EB04B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z w:val="18"/>
                <w:lang w:val="be-BY"/>
              </w:rPr>
              <w:t>@</w:t>
            </w:r>
          </w:p>
          <w:p w:rsidR="00E4381A" w:rsidRDefault="00E4381A" w:rsidP="00EB04B9">
            <w:pPr>
              <w:pStyle w:val="3"/>
              <w:spacing w:line="276" w:lineRule="auto"/>
              <w:rPr>
                <w:rFonts w:ascii="Arial New Bash" w:hAnsi="Arial New Bash"/>
                <w:sz w:val="18"/>
              </w:rPr>
            </w:pPr>
            <w:r>
              <w:rPr>
                <w:rFonts w:ascii="Arial New Bash" w:hAnsi="Arial New Bash"/>
                <w:sz w:val="18"/>
                <w:lang w:val="be-BY"/>
              </w:rPr>
              <w:t>[</w:t>
            </w:r>
            <w:r>
              <w:rPr>
                <w:rFonts w:ascii="Arial New Bash" w:hAnsi="Arial New Bash"/>
                <w:sz w:val="18"/>
              </w:rPr>
              <w:t>ара-Я</w:t>
            </w:r>
            <w:r>
              <w:rPr>
                <w:rFonts w:ascii="Arial New Bash" w:hAnsi="Arial New Bash"/>
                <w:sz w:val="18"/>
                <w:lang w:val="be-BY"/>
              </w:rPr>
              <w:t>[</w:t>
            </w:r>
            <w:r>
              <w:rPr>
                <w:rFonts w:ascii="Arial New Bash" w:hAnsi="Arial New Bash"/>
                <w:sz w:val="18"/>
              </w:rPr>
              <w:t>уп ауыл советы</w:t>
            </w:r>
          </w:p>
          <w:p w:rsidR="00E4381A" w:rsidRDefault="00E4381A" w:rsidP="00EB04B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ауыл биЛ</w:t>
            </w:r>
            <w:r>
              <w:rPr>
                <w:rFonts w:ascii="Arial New Bash" w:hAnsi="Arial New Bash"/>
                <w:b/>
                <w:caps/>
                <w:sz w:val="18"/>
                <w:lang w:val="be-BY"/>
              </w:rPr>
              <w:t>^</w:t>
            </w:r>
            <w:r>
              <w:rPr>
                <w:rFonts w:ascii="Arial New Bash" w:hAnsi="Arial New Bash"/>
                <w:b/>
                <w:caps/>
                <w:sz w:val="18"/>
              </w:rPr>
              <w:t>м</w:t>
            </w:r>
            <w:r>
              <w:rPr>
                <w:rFonts w:ascii="Arial New Bash" w:hAnsi="Arial New Bash"/>
                <w:b/>
                <w:caps/>
                <w:sz w:val="18"/>
                <w:lang w:val="be-BY"/>
              </w:rPr>
              <w:t>^]</w:t>
            </w:r>
            <w:r>
              <w:rPr>
                <w:rFonts w:ascii="Arial New Bash" w:hAnsi="Arial New Bash"/>
                <w:b/>
                <w:caps/>
                <w:sz w:val="18"/>
              </w:rPr>
              <w:t>е</w:t>
            </w:r>
          </w:p>
          <w:p w:rsidR="00E4381A" w:rsidRDefault="00E4381A" w:rsidP="00EB04B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СОВЕТЫ</w:t>
            </w:r>
          </w:p>
          <w:p w:rsidR="00E4381A" w:rsidRDefault="00E4381A" w:rsidP="00EB04B9">
            <w:pPr>
              <w:spacing w:line="276" w:lineRule="auto"/>
              <w:jc w:val="center"/>
              <w:rPr>
                <w:rFonts w:ascii="Arial New Bash" w:hAnsi="Arial New Bash"/>
                <w:caps/>
                <w:sz w:val="20"/>
              </w:rPr>
            </w:pPr>
          </w:p>
          <w:p w:rsidR="00E4381A" w:rsidRDefault="00E4381A" w:rsidP="00EB04B9">
            <w:pPr>
              <w:pStyle w:val="1"/>
              <w:spacing w:line="276" w:lineRule="auto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452160, </w:t>
            </w:r>
            <w:r>
              <w:rPr>
                <w:b w:val="0"/>
                <w:sz w:val="16"/>
                <w:lang w:val="be-BY"/>
              </w:rPr>
              <w:t>[</w:t>
            </w:r>
            <w:r>
              <w:rPr>
                <w:b w:val="0"/>
                <w:sz w:val="16"/>
              </w:rPr>
              <w:t>ара-Я</w:t>
            </w:r>
            <w:r>
              <w:rPr>
                <w:b w:val="0"/>
                <w:sz w:val="16"/>
                <w:lang w:val="be-BY"/>
              </w:rPr>
              <w:t>$</w:t>
            </w:r>
            <w:r>
              <w:rPr>
                <w:b w:val="0"/>
                <w:sz w:val="16"/>
              </w:rPr>
              <w:t xml:space="preserve">уп  ауылы, </w:t>
            </w:r>
            <w:r>
              <w:rPr>
                <w:b w:val="0"/>
                <w:sz w:val="16"/>
                <w:lang w:val="be-BY"/>
              </w:rPr>
              <w:t>}&lt;&amp;</w:t>
            </w:r>
            <w:r>
              <w:rPr>
                <w:b w:val="0"/>
                <w:sz w:val="16"/>
              </w:rPr>
              <w:t>к</w:t>
            </w:r>
            <w:r>
              <w:rPr>
                <w:b w:val="0"/>
                <w:bCs/>
                <w:sz w:val="16"/>
              </w:rPr>
              <w:t xml:space="preserve">  урам</w:t>
            </w:r>
            <w:r>
              <w:rPr>
                <w:b w:val="0"/>
                <w:sz w:val="16"/>
              </w:rPr>
              <w:t>, 31</w:t>
            </w:r>
          </w:p>
          <w:p w:rsidR="00E4381A" w:rsidRDefault="00E4381A" w:rsidP="00EB04B9">
            <w:pPr>
              <w:spacing w:line="276" w:lineRule="auto"/>
              <w:jc w:val="center"/>
            </w:pPr>
            <w:r>
              <w:rPr>
                <w:sz w:val="20"/>
              </w:rPr>
              <w:t>тел.: 2-75- 41;2-75- 42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E4381A" w:rsidRDefault="00E4381A" w:rsidP="00EB04B9">
            <w:pPr>
              <w:pStyle w:val="a4"/>
              <w:tabs>
                <w:tab w:val="left" w:pos="708"/>
              </w:tabs>
              <w:spacing w:line="276" w:lineRule="auto"/>
              <w:rPr>
                <w:noProof/>
                <w:lang w:val="ru-RU"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712470" cy="967740"/>
                  <wp:effectExtent l="19050" t="0" r="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96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4381A" w:rsidRDefault="00E4381A" w:rsidP="00EB04B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СОВЕТ</w:t>
            </w:r>
          </w:p>
          <w:p w:rsidR="00E4381A" w:rsidRDefault="00E4381A" w:rsidP="00EB04B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СЕЛЬСКОГО ПОСЕЛЕНИЯ</w:t>
            </w:r>
          </w:p>
          <w:p w:rsidR="00E4381A" w:rsidRDefault="00E4381A" w:rsidP="00EB04B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Кара-Якуповский сельсовет</w:t>
            </w:r>
          </w:p>
          <w:p w:rsidR="00E4381A" w:rsidRDefault="00E4381A" w:rsidP="00EB04B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МУНИЦИПАЛЬНОГО РАЙОНА</w:t>
            </w:r>
          </w:p>
          <w:p w:rsidR="00E4381A" w:rsidRDefault="00E4381A" w:rsidP="00EB04B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ЧишминскИЙ район</w:t>
            </w:r>
          </w:p>
          <w:p w:rsidR="00E4381A" w:rsidRDefault="00E4381A" w:rsidP="00EB04B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z w:val="18"/>
              </w:rPr>
              <w:t xml:space="preserve"> Башкортостан</w:t>
            </w:r>
          </w:p>
          <w:p w:rsidR="00E4381A" w:rsidRDefault="00E4381A" w:rsidP="00EB04B9">
            <w:pPr>
              <w:spacing w:line="276" w:lineRule="auto"/>
              <w:jc w:val="center"/>
              <w:rPr>
                <w:caps/>
                <w:sz w:val="20"/>
              </w:rPr>
            </w:pPr>
          </w:p>
          <w:p w:rsidR="00E4381A" w:rsidRDefault="00E4381A" w:rsidP="00EB04B9">
            <w:pPr>
              <w:pStyle w:val="1"/>
              <w:spacing w:line="276" w:lineRule="auto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452160, с.Кара-Якупово, ул. Центральная, 31</w:t>
            </w:r>
          </w:p>
          <w:p w:rsidR="00E4381A" w:rsidRDefault="00E4381A" w:rsidP="00EB04B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тел.: 2-75- 41; 2-75- 42</w:t>
            </w:r>
          </w:p>
        </w:tc>
      </w:tr>
    </w:tbl>
    <w:p w:rsidR="00E4381A" w:rsidRDefault="00E4381A" w:rsidP="00E4381A"/>
    <w:tbl>
      <w:tblPr>
        <w:tblW w:w="0" w:type="auto"/>
        <w:tblLayout w:type="fixed"/>
        <w:tblLook w:val="04A0"/>
      </w:tblPr>
      <w:tblGrid>
        <w:gridCol w:w="3708"/>
        <w:gridCol w:w="2160"/>
        <w:gridCol w:w="3368"/>
      </w:tblGrid>
      <w:tr w:rsidR="00E4381A" w:rsidTr="00EB04B9">
        <w:tc>
          <w:tcPr>
            <w:tcW w:w="3708" w:type="dxa"/>
          </w:tcPr>
          <w:p w:rsidR="00E4381A" w:rsidRDefault="00E4381A" w:rsidP="00EB04B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</w:rPr>
              <w:t>[АРАР</w:t>
            </w:r>
          </w:p>
          <w:p w:rsidR="00E4381A" w:rsidRDefault="00E4381A" w:rsidP="00EB04B9">
            <w:pPr>
              <w:pStyle w:val="a4"/>
              <w:tabs>
                <w:tab w:val="left" w:pos="708"/>
              </w:tabs>
              <w:spacing w:line="276" w:lineRule="auto"/>
              <w:rPr>
                <w:rFonts w:ascii="Arial" w:hAnsi="Arial"/>
                <w:b/>
                <w:lang w:val="ru-RU"/>
              </w:rPr>
            </w:pPr>
          </w:p>
          <w:p w:rsidR="00E4381A" w:rsidRDefault="00E4381A" w:rsidP="00EB04B9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Arial" w:hAnsi="Arial"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30 ноябрь 2017 йыл</w:t>
            </w:r>
            <w:r>
              <w:rPr>
                <w:rFonts w:ascii="Arial" w:hAnsi="Arial"/>
                <w:b/>
                <w:sz w:val="28"/>
                <w:szCs w:val="28"/>
                <w:lang w:val="ru-RU"/>
              </w:rPr>
              <w:t xml:space="preserve">   </w:t>
            </w:r>
          </w:p>
          <w:p w:rsidR="00E4381A" w:rsidRDefault="00E4381A" w:rsidP="00EB04B9">
            <w:pPr>
              <w:rPr>
                <w:rFonts w:eastAsiaTheme="minorHAnsi"/>
              </w:rPr>
            </w:pPr>
          </w:p>
          <w:p w:rsidR="00E4381A" w:rsidRPr="00932182" w:rsidRDefault="00E4381A" w:rsidP="00EB04B9">
            <w:pPr>
              <w:rPr>
                <w:rFonts w:eastAsiaTheme="minorHAnsi"/>
              </w:rPr>
            </w:pPr>
          </w:p>
        </w:tc>
        <w:tc>
          <w:tcPr>
            <w:tcW w:w="2160" w:type="dxa"/>
          </w:tcPr>
          <w:p w:rsidR="00E4381A" w:rsidRDefault="00E4381A" w:rsidP="00EB04B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</w:rPr>
              <w:t xml:space="preserve"> </w:t>
            </w:r>
          </w:p>
          <w:p w:rsidR="00E4381A" w:rsidRDefault="00E4381A" w:rsidP="00EB04B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4381A" w:rsidRDefault="00E4381A" w:rsidP="00EB04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 40</w:t>
            </w:r>
          </w:p>
          <w:p w:rsidR="00E4381A" w:rsidRDefault="00E4381A" w:rsidP="00EB04B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</w:rPr>
            </w:pPr>
          </w:p>
          <w:p w:rsidR="00E4381A" w:rsidRDefault="00E4381A" w:rsidP="00EB04B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</w:rPr>
            </w:pPr>
          </w:p>
        </w:tc>
        <w:tc>
          <w:tcPr>
            <w:tcW w:w="3368" w:type="dxa"/>
          </w:tcPr>
          <w:p w:rsidR="00E4381A" w:rsidRDefault="00E4381A" w:rsidP="00EB04B9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Arial New Bash" w:hAnsi="Arial New Bash"/>
                <w:b/>
                <w:sz w:val="24"/>
                <w:szCs w:val="24"/>
                <w:lang w:val="ru-RU"/>
              </w:rPr>
            </w:pPr>
            <w:r>
              <w:rPr>
                <w:rFonts w:ascii="Arial New Bash" w:hAnsi="Arial New Bash"/>
                <w:b/>
                <w:sz w:val="24"/>
                <w:szCs w:val="24"/>
                <w:lang w:val="ru-RU"/>
              </w:rPr>
              <w:t>РЕШЕНИЕ</w:t>
            </w:r>
          </w:p>
          <w:p w:rsidR="00E4381A" w:rsidRDefault="00E4381A" w:rsidP="00EB04B9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Arial New Bash" w:hAnsi="Arial New Bash"/>
                <w:b/>
                <w:lang w:val="ru-RU"/>
              </w:rPr>
            </w:pPr>
          </w:p>
          <w:p w:rsidR="00E4381A" w:rsidRDefault="00E4381A" w:rsidP="00EB04B9">
            <w:pPr>
              <w:pStyle w:val="a4"/>
              <w:tabs>
                <w:tab w:val="left" w:pos="708"/>
              </w:tabs>
              <w:spacing w:line="276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rFonts w:ascii="Arial" w:hAnsi="Arial"/>
                <w:b/>
                <w:sz w:val="24"/>
                <w:szCs w:val="24"/>
                <w:lang w:val="ru-RU"/>
              </w:rPr>
              <w:t xml:space="preserve">         30 ноября</w:t>
            </w:r>
            <w:r>
              <w:rPr>
                <w:b/>
                <w:sz w:val="28"/>
                <w:szCs w:val="28"/>
                <w:lang w:val="ru-RU"/>
              </w:rPr>
              <w:t xml:space="preserve"> 2017 года</w:t>
            </w:r>
          </w:p>
        </w:tc>
      </w:tr>
    </w:tbl>
    <w:p w:rsidR="00E4381A" w:rsidRDefault="00E4381A" w:rsidP="00E4381A">
      <w:pPr>
        <w:jc w:val="center"/>
        <w:rPr>
          <w:b/>
          <w:szCs w:val="28"/>
        </w:rPr>
      </w:pPr>
      <w:r>
        <w:rPr>
          <w:b/>
          <w:szCs w:val="28"/>
        </w:rPr>
        <w:t>О передаче органам местного самоуправления</w:t>
      </w:r>
      <w:r w:rsidRPr="00776BE9">
        <w:rPr>
          <w:b/>
          <w:szCs w:val="28"/>
        </w:rPr>
        <w:t xml:space="preserve"> </w:t>
      </w:r>
      <w:r>
        <w:rPr>
          <w:b/>
          <w:szCs w:val="28"/>
        </w:rPr>
        <w:t>муниципального  района Чишминский район Республики Башкортостан  осуществления части полномочий сельского поселения Кара-Якуповский сельсовет муниципального района Чишминский район Республики Башкортостан</w:t>
      </w:r>
    </w:p>
    <w:p w:rsidR="00E4381A" w:rsidRDefault="00E4381A" w:rsidP="00E4381A">
      <w:pPr>
        <w:rPr>
          <w:szCs w:val="28"/>
        </w:rPr>
      </w:pPr>
    </w:p>
    <w:p w:rsidR="00E4381A" w:rsidRDefault="00E4381A" w:rsidP="00E4381A">
      <w:pPr>
        <w:jc w:val="both"/>
        <w:rPr>
          <w:b/>
          <w:szCs w:val="28"/>
        </w:rPr>
      </w:pPr>
      <w:r>
        <w:rPr>
          <w:szCs w:val="28"/>
        </w:rPr>
        <w:tab/>
        <w:t xml:space="preserve"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FA0561">
        <w:rPr>
          <w:rFonts w:eastAsia="Arial Unicode MS"/>
          <w:color w:val="000000"/>
          <w:szCs w:val="28"/>
        </w:rPr>
        <w:t>Порядком заключения соглашений о передаче отдельных полномочий по решению вопросов местного значения между органами местного самоуправления сельских поселений муниципального</w:t>
      </w:r>
      <w:r w:rsidRPr="00FA0561">
        <w:rPr>
          <w:szCs w:val="28"/>
        </w:rPr>
        <w:t xml:space="preserve"> </w:t>
      </w:r>
      <w:r w:rsidRPr="00FA0561">
        <w:rPr>
          <w:rFonts w:eastAsia="Arial Unicode MS"/>
          <w:color w:val="000000"/>
          <w:szCs w:val="28"/>
        </w:rPr>
        <w:t>района Чишминский район Республики Башкортостан</w:t>
      </w:r>
      <w:r>
        <w:rPr>
          <w:rFonts w:eastAsia="Arial Unicode MS"/>
          <w:color w:val="000000"/>
          <w:sz w:val="26"/>
          <w:szCs w:val="26"/>
        </w:rPr>
        <w:t xml:space="preserve"> </w:t>
      </w:r>
      <w:r w:rsidRPr="00FA0561">
        <w:rPr>
          <w:rFonts w:eastAsia="Arial Unicode MS"/>
          <w:color w:val="000000"/>
          <w:szCs w:val="28"/>
        </w:rPr>
        <w:t>и органами местного самоуправления муниципального</w:t>
      </w:r>
      <w:r w:rsidRPr="00FA0561">
        <w:rPr>
          <w:szCs w:val="28"/>
        </w:rPr>
        <w:t xml:space="preserve"> </w:t>
      </w:r>
      <w:r w:rsidRPr="00FA0561">
        <w:rPr>
          <w:rFonts w:eastAsia="Arial Unicode MS"/>
          <w:color w:val="000000"/>
          <w:szCs w:val="28"/>
        </w:rPr>
        <w:t>района Чишминский район Республики Башкортостан</w:t>
      </w:r>
      <w:r>
        <w:rPr>
          <w:rFonts w:eastAsia="Arial Unicode MS"/>
          <w:color w:val="000000"/>
          <w:szCs w:val="28"/>
        </w:rPr>
        <w:t>, утвержденного решением Совета сельского поселения Кара-Якуповский сельсовет муниципального района Чишминский район Республики Башкортостан от 24 июня 2016 года № 32,</w:t>
      </w:r>
    </w:p>
    <w:p w:rsidR="00E4381A" w:rsidRDefault="00E4381A" w:rsidP="00E4381A">
      <w:pPr>
        <w:jc w:val="center"/>
        <w:rPr>
          <w:b/>
          <w:szCs w:val="28"/>
        </w:rPr>
      </w:pPr>
      <w:r w:rsidRPr="00D375FD">
        <w:rPr>
          <w:b/>
          <w:szCs w:val="28"/>
        </w:rPr>
        <w:t xml:space="preserve">Совет </w:t>
      </w:r>
      <w:r>
        <w:rPr>
          <w:b/>
          <w:szCs w:val="28"/>
        </w:rPr>
        <w:t xml:space="preserve">сельского поселения Кара-Якуповский сельсовет </w:t>
      </w:r>
      <w:r w:rsidRPr="00D375FD">
        <w:rPr>
          <w:b/>
          <w:szCs w:val="28"/>
        </w:rPr>
        <w:t>муниципального района Чишминский район Республики Башкортост</w:t>
      </w:r>
      <w:r w:rsidRPr="00D375FD">
        <w:rPr>
          <w:b/>
          <w:szCs w:val="28"/>
        </w:rPr>
        <w:t>а</w:t>
      </w:r>
      <w:r w:rsidRPr="00D375FD">
        <w:rPr>
          <w:b/>
          <w:szCs w:val="28"/>
        </w:rPr>
        <w:t>н решил:</w:t>
      </w:r>
    </w:p>
    <w:p w:rsidR="00E4381A" w:rsidRPr="00576CA5" w:rsidRDefault="00E4381A" w:rsidP="00E4381A">
      <w:pPr>
        <w:ind w:left="-720"/>
        <w:jc w:val="center"/>
        <w:rPr>
          <w:sz w:val="18"/>
          <w:szCs w:val="18"/>
        </w:rPr>
      </w:pPr>
    </w:p>
    <w:p w:rsidR="00E4381A" w:rsidRPr="00B317C3" w:rsidRDefault="00E4381A" w:rsidP="00E4381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ab/>
        <w:t xml:space="preserve">1. Передать органам  местного самоуправления муниципального района  Чишминский район Республики Башкортостан осуществления отдельных полномочий сельского поселения в части </w:t>
      </w:r>
      <w:r>
        <w:rPr>
          <w:rFonts w:ascii="Times New Roman CYR" w:hAnsi="Times New Roman CYR" w:cs="Times New Roman CYR"/>
          <w:szCs w:val="28"/>
        </w:rPr>
        <w:t>выдачи разрешений на строительства (за исключением случаев, предусмотренных Градостроительным кодексом Российской Федерации);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резервирования земель и изъятия, в том числе путем выкупа, земельных участков в границах поселения для  муниципальных нужд; осуществления в случаях, предусмотренных Градостроительным кодексом Российской Федерации, осмотров зданий, сооружений и выдачи  рекомендаций об устранении выявленных в ходе таких осмотров нарушений</w:t>
      </w:r>
    </w:p>
    <w:p w:rsidR="00E4381A" w:rsidRDefault="00E4381A" w:rsidP="00E4381A">
      <w:pPr>
        <w:tabs>
          <w:tab w:val="left" w:pos="720"/>
        </w:tabs>
        <w:jc w:val="both"/>
        <w:rPr>
          <w:szCs w:val="28"/>
        </w:rPr>
      </w:pPr>
      <w:r>
        <w:rPr>
          <w:szCs w:val="28"/>
        </w:rPr>
        <w:t>сроком на 2018 год.</w:t>
      </w:r>
    </w:p>
    <w:p w:rsidR="00E4381A" w:rsidRDefault="00E4381A" w:rsidP="00E4381A">
      <w:pPr>
        <w:ind w:firstLine="600"/>
        <w:jc w:val="both"/>
        <w:rPr>
          <w:szCs w:val="28"/>
        </w:rPr>
      </w:pPr>
      <w:r>
        <w:rPr>
          <w:szCs w:val="28"/>
        </w:rPr>
        <w:tab/>
        <w:t>2. Настоящее решение вступает в силу с 1 января 2018 года.</w:t>
      </w:r>
    </w:p>
    <w:p w:rsidR="00E4381A" w:rsidRDefault="00E4381A" w:rsidP="00E4381A">
      <w:pPr>
        <w:tabs>
          <w:tab w:val="left" w:pos="720"/>
        </w:tabs>
        <w:jc w:val="both"/>
        <w:rPr>
          <w:szCs w:val="28"/>
        </w:rPr>
      </w:pPr>
      <w:r>
        <w:rPr>
          <w:szCs w:val="28"/>
        </w:rPr>
        <w:tab/>
        <w:t>3. Настоящее решение обнародовать в порядке, установленном Уставом сельского поселения Кара-Якуповский сельсовет муниципального района Чишминский район, разместить на официальном сайте Администрации сельского поселения Кара-Якуповский  сельсовет муниципального района Чишминский район в информационно-телекоммуникационной сети «Интернет».</w:t>
      </w:r>
    </w:p>
    <w:p w:rsidR="00E4381A" w:rsidRDefault="00E4381A" w:rsidP="00E4381A">
      <w:pPr>
        <w:pStyle w:val="a7"/>
        <w:spacing w:after="0"/>
        <w:jc w:val="both"/>
        <w:rPr>
          <w:sz w:val="28"/>
          <w:szCs w:val="28"/>
        </w:rPr>
      </w:pPr>
    </w:p>
    <w:p w:rsidR="00E4381A" w:rsidRDefault="00E4381A" w:rsidP="00E4381A">
      <w:pPr>
        <w:pStyle w:val="a7"/>
        <w:spacing w:after="0"/>
        <w:jc w:val="both"/>
        <w:rPr>
          <w:szCs w:val="28"/>
        </w:rPr>
      </w:pPr>
      <w:r w:rsidRPr="00E4381A">
        <w:rPr>
          <w:b/>
          <w:sz w:val="28"/>
          <w:szCs w:val="28"/>
        </w:rPr>
        <w:t>Глава сельского поселения:________________________Р.З. Карагулов</w:t>
      </w:r>
    </w:p>
    <w:p w:rsidR="00E4381A" w:rsidRDefault="00E4381A" w:rsidP="00E4381A">
      <w:pPr>
        <w:jc w:val="both"/>
        <w:rPr>
          <w:szCs w:val="28"/>
        </w:rPr>
      </w:pPr>
    </w:p>
    <w:p w:rsidR="00E4381A" w:rsidRDefault="00E4381A" w:rsidP="00E4381A">
      <w:pPr>
        <w:jc w:val="both"/>
        <w:rPr>
          <w:szCs w:val="28"/>
        </w:rPr>
      </w:pPr>
    </w:p>
    <w:p w:rsidR="00E4381A" w:rsidRDefault="00E4381A" w:rsidP="00E4381A">
      <w:pPr>
        <w:jc w:val="both"/>
        <w:rPr>
          <w:szCs w:val="28"/>
        </w:rPr>
      </w:pPr>
    </w:p>
    <w:p w:rsidR="00E80DAD" w:rsidRDefault="00E80DAD"/>
    <w:sectPr w:rsidR="00E80DAD" w:rsidSect="00E8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4381A"/>
    <w:rsid w:val="00E4381A"/>
    <w:rsid w:val="00E8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381A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4381A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81A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4381A"/>
    <w:rPr>
      <w:rFonts w:ascii="Arial" w:eastAsia="Times New Roman" w:hAnsi="Arial" w:cs="Times New Roman"/>
      <w:b/>
      <w:caps/>
      <w:sz w:val="20"/>
      <w:szCs w:val="20"/>
      <w:lang w:eastAsia="ru-RU"/>
    </w:rPr>
  </w:style>
  <w:style w:type="character" w:customStyle="1" w:styleId="a3">
    <w:name w:val="Верхний колонтитул Знак"/>
    <w:aliases w:val="Знак Знак Знак,Верхний колонтитул Знак Знак Знак,Знак6 Знак Знак Знак,Знак Знак1"/>
    <w:basedOn w:val="a0"/>
    <w:link w:val="a4"/>
    <w:uiPriority w:val="99"/>
    <w:locked/>
    <w:rsid w:val="00E4381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header"/>
    <w:aliases w:val="Знак Знак,Верхний колонтитул Знак Знак,Знак6 Знак Знак,Знак"/>
    <w:basedOn w:val="a"/>
    <w:link w:val="a3"/>
    <w:uiPriority w:val="99"/>
    <w:unhideWhenUsed/>
    <w:rsid w:val="00E4381A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E438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38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8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E4381A"/>
    <w:pPr>
      <w:spacing w:after="120"/>
    </w:pPr>
  </w:style>
  <w:style w:type="character" w:customStyle="1" w:styleId="a8">
    <w:name w:val="Основной текст Знак"/>
    <w:basedOn w:val="a0"/>
    <w:link w:val="a7"/>
    <w:rsid w:val="00E438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2017-12-07T12:26:00Z</dcterms:created>
  <dcterms:modified xsi:type="dcterms:W3CDTF">2017-12-07T12:39:00Z</dcterms:modified>
</cp:coreProperties>
</file>