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8" w:rsidRDefault="00DB5046" w:rsidP="00DB504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57" w:type="dxa"/>
        <w:jc w:val="center"/>
        <w:tblBorders>
          <w:bottom w:val="thickThinMediumGap" w:sz="24" w:space="0" w:color="auto"/>
        </w:tblBorders>
        <w:tblLook w:val="0000"/>
      </w:tblPr>
      <w:tblGrid>
        <w:gridCol w:w="3708"/>
        <w:gridCol w:w="695"/>
        <w:gridCol w:w="1386"/>
        <w:gridCol w:w="79"/>
        <w:gridCol w:w="3971"/>
        <w:gridCol w:w="118"/>
      </w:tblGrid>
      <w:tr w:rsidR="000C0878" w:rsidTr="0016026F">
        <w:trPr>
          <w:gridAfter w:val="1"/>
          <w:wAfter w:w="118" w:type="dxa"/>
          <w:trHeight w:val="197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C0878" w:rsidRPr="00770A70" w:rsidRDefault="000C0878" w:rsidP="000C0878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АРА-Я</w:t>
            </w: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УП АУЫЛ СОВЕТЫ</w:t>
            </w:r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0C0878" w:rsidRDefault="000C0878" w:rsidP="000C0878">
            <w:pPr>
              <w:spacing w:after="0"/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0C0878" w:rsidRDefault="000C0878" w:rsidP="000C0878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0C0878" w:rsidRDefault="000C0878" w:rsidP="000C0878">
            <w:pPr>
              <w:spacing w:after="0"/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0C0878" w:rsidTr="0016026F">
        <w:tblPrEx>
          <w:jc w:val="left"/>
          <w:tblBorders>
            <w:bottom w:val="none" w:sz="0" w:space="0" w:color="auto"/>
          </w:tblBorders>
        </w:tblPrEx>
        <w:tc>
          <w:tcPr>
            <w:tcW w:w="3708" w:type="dxa"/>
          </w:tcPr>
          <w:p w:rsidR="000C0878" w:rsidRPr="000C0878" w:rsidRDefault="0016026F" w:rsidP="0016026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be-BY"/>
              </w:rPr>
              <w:t xml:space="preserve">            </w:t>
            </w:r>
            <w:r w:rsidR="000C0878" w:rsidRPr="00A163F2">
              <w:rPr>
                <w:b/>
              </w:rPr>
              <w:t xml:space="preserve">  </w:t>
            </w:r>
            <w:r w:rsidR="000C08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AРАР</w:t>
            </w:r>
          </w:p>
          <w:p w:rsidR="000C0878" w:rsidRPr="000C0878" w:rsidRDefault="000C0878" w:rsidP="00F756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брь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</w:t>
            </w:r>
            <w:proofErr w:type="spellStart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3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878" w:rsidRPr="00EB7280" w:rsidRDefault="004C46B7" w:rsidP="006527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27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9" w:type="dxa"/>
            <w:gridSpan w:val="2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0878" w:rsidRDefault="004C46B7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756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</w:t>
            </w:r>
            <w:r w:rsidR="005A731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бря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  <w:p w:rsidR="0024616D" w:rsidRPr="000C0878" w:rsidRDefault="0024616D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О прогнозном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сельского поселения Кара-Якуповский сельсовет  муниципального района Чишминский район Республики Башкортостан </w:t>
      </w:r>
    </w:p>
    <w:p w:rsidR="0065277A" w:rsidRPr="0065277A" w:rsidRDefault="0065277A" w:rsidP="00652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65277A" w:rsidRPr="0065277A" w:rsidRDefault="0065277A" w:rsidP="006527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7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статьями 14 - 15.1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от 21.12.2001 N 178-ФЗ  "О приватизации государственного и муниципального имущества",  Федеральным законом "О защите конкуренции" от 26.07.2006 N 135-ФЗ, Гражданским кодексом Российской Федерации, Уставом сельского поселения Кара-Якуповский  сельсовет  муниципального района Чишминский  район Республики Башкортостан </w:t>
      </w:r>
      <w:proofErr w:type="gramEnd"/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Кара-Якуповский сельсовет  </w:t>
      </w: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решил:</w:t>
      </w:r>
    </w:p>
    <w:p w:rsidR="0065277A" w:rsidRPr="0065277A" w:rsidRDefault="0065277A" w:rsidP="006527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277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000" w:history="1">
        <w:r w:rsidRPr="0065277A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Прогнозный план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 сельского поселения Кара-Якуповский   сельсовет  муниципального района Чишминский  район Республики Башкортостан на 2019 год.</w:t>
      </w:r>
    </w:p>
    <w:p w:rsidR="0065277A" w:rsidRDefault="0065277A" w:rsidP="0065277A">
      <w:pPr>
        <w:ind w:firstLine="70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bookmarkStart w:id="1" w:name="sub_4"/>
      <w:bookmarkEnd w:id="0"/>
      <w:r w:rsidRPr="0065277A">
        <w:rPr>
          <w:rFonts w:ascii="Times New Roman" w:hAnsi="Times New Roman" w:cs="Times New Roman"/>
          <w:sz w:val="28"/>
          <w:szCs w:val="28"/>
        </w:rPr>
        <w:t xml:space="preserve">2. Настоящее решение  опубликовать на официальном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Кара-Якуповский  сельсовет  муниципального района Чишминский  район Республики Башкортостан  и на </w:t>
      </w:r>
      <w:hyperlink r:id="rId9" w:history="1">
        <w:r w:rsidRPr="0065277A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"Интернет" для размещения информации о </w:t>
      </w:r>
      <w:r w:rsidRPr="0065277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торгов, определенном Правительством Российской Федерации </w:t>
      </w:r>
      <w:hyperlink r:id="rId10" w:history="1"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www.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torgi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Pr="0011074C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277A">
        <w:rPr>
          <w:rFonts w:ascii="Times New Roman" w:hAnsi="Times New Roman" w:cs="Times New Roman"/>
          <w:b/>
          <w:color w:val="000080"/>
          <w:sz w:val="28"/>
          <w:szCs w:val="28"/>
        </w:rPr>
        <w:t>.</w:t>
      </w: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№43 от 11 декабря 2017 года </w:t>
      </w:r>
      <w:r w:rsidRPr="0065277A">
        <w:rPr>
          <w:rFonts w:ascii="Times New Roman" w:hAnsi="Times New Roman" w:cs="Times New Roman"/>
          <w:sz w:val="28"/>
          <w:szCs w:val="28"/>
        </w:rPr>
        <w:t xml:space="preserve">О прогнозном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сельского поселения Кара-Якуповский сельсовет  муниципального района Чишминский район Республики Башкортостан  на 2018-2019годы.</w:t>
      </w: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65277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сельского поселения Кара-Якуповский   сельсовет  муниципального района Чишминский  район по бюджету, налогам и вопросам собственности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6527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 xml:space="preserve"> торговле и иным видам услуг населению (</w:t>
      </w:r>
      <w:proofErr w:type="spellStart"/>
      <w:r w:rsidRPr="0065277A">
        <w:rPr>
          <w:rFonts w:ascii="Times New Roman" w:hAnsi="Times New Roman" w:cs="Times New Roman"/>
          <w:sz w:val="28"/>
          <w:szCs w:val="28"/>
        </w:rPr>
        <w:t>Актимирова</w:t>
      </w:r>
      <w:proofErr w:type="spellEnd"/>
      <w:r w:rsidRPr="0065277A">
        <w:rPr>
          <w:rFonts w:ascii="Times New Roman" w:hAnsi="Times New Roman" w:cs="Times New Roman"/>
          <w:sz w:val="28"/>
          <w:szCs w:val="28"/>
        </w:rPr>
        <w:t xml:space="preserve"> Р.Ф.).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pStyle w:val="ac"/>
        <w:spacing w:after="0" w:line="240" w:lineRule="atLeast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Кара-Якуповский </w:t>
      </w:r>
    </w:p>
    <w:p w:rsidR="0065277A" w:rsidRPr="0065277A" w:rsidRDefault="0065277A" w:rsidP="006527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7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65277A" w:rsidRPr="0065277A" w:rsidRDefault="0065277A" w:rsidP="006527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7A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 ________________   Р.З. Карагулов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277A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</w:p>
    <w:p w:rsidR="0065277A" w:rsidRDefault="0065277A" w:rsidP="0065277A">
      <w:pPr>
        <w:spacing w:after="0"/>
        <w:ind w:left="5049"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Кара-Якуповский сельсовет  муниципального  района Чишминский район Республики Башкортостан  </w:t>
      </w:r>
    </w:p>
    <w:p w:rsidR="0065277A" w:rsidRPr="0065277A" w:rsidRDefault="0065277A" w:rsidP="0065277A">
      <w:pPr>
        <w:spacing w:after="0"/>
        <w:ind w:left="5049" w:right="-108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от «25» декабря  2018г.  № 58</w:t>
      </w:r>
    </w:p>
    <w:p w:rsidR="0065277A" w:rsidRPr="0065277A" w:rsidRDefault="0065277A" w:rsidP="0065277A">
      <w:pPr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</w:t>
      </w: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сельского поселения Кара-Якуповский  сельсовет  муниципального района</w:t>
      </w: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 Чишминский  район Республики Башкортостан</w:t>
      </w:r>
    </w:p>
    <w:p w:rsidR="0065277A" w:rsidRPr="0065277A" w:rsidRDefault="0065277A" w:rsidP="0065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7A">
        <w:rPr>
          <w:rFonts w:ascii="Times New Roman" w:hAnsi="Times New Roman" w:cs="Times New Roman"/>
          <w:sz w:val="28"/>
          <w:szCs w:val="28"/>
        </w:rPr>
        <w:t>год.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"/>
      <w:r w:rsidRPr="0065277A">
        <w:rPr>
          <w:rFonts w:ascii="Times New Roman" w:hAnsi="Times New Roman" w:cs="Times New Roman"/>
          <w:sz w:val="28"/>
          <w:szCs w:val="28"/>
        </w:rPr>
        <w:t>1. Основные направления  политики в сфере приватизации муниципального имущества сельского поселения Кара-Якуповский сельсовет  муниципального района Чишминский  район Республики Башкортостан</w:t>
      </w:r>
    </w:p>
    <w:p w:rsidR="0065277A" w:rsidRPr="0065277A" w:rsidRDefault="0065277A" w:rsidP="006527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proofErr w:type="gramStart"/>
      <w:r w:rsidRPr="0065277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Кара-Якуповский сельсовет   муниципального района Чишминский  район Республики Башкортостан на 2019 год разработан в соответствии </w:t>
      </w:r>
      <w:hyperlink r:id="rId11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от 21.12.2001 N 178-ФЗ  "О приватизации государственного и муниципального имущества", </w:t>
      </w:r>
      <w:hyperlink r:id="rId12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"О защите конкуренции" от 26.07.2006 N 135 - ФЗ, </w:t>
      </w:r>
      <w:hyperlink r:id="rId13" w:history="1">
        <w:r w:rsidRPr="0065277A">
          <w:rPr>
            <w:rStyle w:val="af3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65277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сельского поселения Кара-Якуповский сельсовет  муниципального района Чишминский район Республики Башкортостан.</w:t>
      </w:r>
      <w:proofErr w:type="gramEnd"/>
    </w:p>
    <w:bookmarkEnd w:id="4"/>
    <w:p w:rsidR="0065277A" w:rsidRPr="0065277A" w:rsidRDefault="0065277A" w:rsidP="0065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Кара-Якуповский сельсовет  муниципального района Чишминский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77A">
        <w:rPr>
          <w:rFonts w:ascii="Times New Roman" w:hAnsi="Times New Roman" w:cs="Times New Roman"/>
          <w:sz w:val="28"/>
          <w:szCs w:val="28"/>
        </w:rPr>
        <w:t>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7A">
        <w:rPr>
          <w:rFonts w:ascii="Times New Roman" w:hAnsi="Times New Roman" w:cs="Times New Roman"/>
          <w:sz w:val="28"/>
          <w:szCs w:val="28"/>
        </w:rPr>
        <w:t xml:space="preserve">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2019 году будет проводиться в соответствии со следующими приоритетами: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lastRenderedPageBreak/>
        <w:t>- оптимизация структуры муниципальной собственности путем приватизации части муниципального сектора экономики;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 сельского поселения Кара-Якуповский сельсовет  муниципального района Чишминский  район Республики Башкортостан;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предпринимательства, инфраструктуры поддержки субъектов малого и среднего предпринимательства на территории  сельского поселения Кара-Якуповский сельсовет  муниципального района Чишминский район.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r w:rsidRPr="0065277A">
        <w:rPr>
          <w:rFonts w:ascii="Times New Roman" w:hAnsi="Times New Roman" w:cs="Times New Roman"/>
          <w:sz w:val="28"/>
          <w:szCs w:val="28"/>
        </w:rPr>
        <w:t>2. Муниципальное имущество сельского поселения Кара-Якуповский сельсовет  муниципального района Чишминский  район Республики Башкортостан, планируемого к приватизации в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77A">
        <w:rPr>
          <w:rFonts w:ascii="Times New Roman" w:hAnsi="Times New Roman" w:cs="Times New Roman"/>
          <w:sz w:val="28"/>
          <w:szCs w:val="28"/>
        </w:rPr>
        <w:t>.</w:t>
      </w: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3"/>
      <w:r w:rsidRPr="0065277A">
        <w:rPr>
          <w:rFonts w:ascii="Times New Roman" w:hAnsi="Times New Roman" w:cs="Times New Roman"/>
          <w:sz w:val="28"/>
          <w:szCs w:val="28"/>
        </w:rPr>
        <w:t xml:space="preserve">2.1. Перечень муниципального имущества, планируемого к приватизации путем продажи на </w:t>
      </w:r>
      <w:proofErr w:type="gramStart"/>
      <w:r w:rsidRPr="0065277A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65277A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5277A" w:rsidRPr="0065277A" w:rsidRDefault="0065277A" w:rsidP="0065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77A" w:rsidRPr="0065277A" w:rsidRDefault="0065277A" w:rsidP="006527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"/>
        <w:gridCol w:w="1974"/>
        <w:gridCol w:w="4672"/>
        <w:gridCol w:w="2552"/>
      </w:tblGrid>
      <w:tr w:rsidR="0065277A" w:rsidRPr="0065277A" w:rsidTr="0013361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2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65277A" w:rsidRPr="0065277A" w:rsidTr="0013361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Муниципальная казна сельского поселения Кара-</w:t>
            </w:r>
            <w:r w:rsidRPr="0065277A">
              <w:rPr>
                <w:rFonts w:ascii="Times New Roman" w:hAnsi="Times New Roman"/>
                <w:sz w:val="28"/>
                <w:szCs w:val="28"/>
              </w:rPr>
              <w:lastRenderedPageBreak/>
              <w:t>Якуповский сельсовет муниципального района Чишминский район Республики Башкортостан</w:t>
            </w: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Муниципальная казна сельского поселения Кара-Якуповский сельсовет муниципального района Чишминский район Республики Башкортостан</w:t>
            </w: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Общественный  центр, лит. А, общ. площадью 468,9 кв.м., инв. N 8125, кадастровый № 02-04-31/014/2009-123 свидетельство ОГРП 04 АВ 197507 от 14.09.2009 </w:t>
            </w:r>
            <w:r w:rsidRPr="0065277A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 xml:space="preserve">асположенный на земельном участке площадью 1891 кв.м. с кадастровым </w:t>
            </w: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>№ 02:52:090702:31 свидетельство ОГРП 04 АВ 278357 по адресу: Республика Башкортостан, Чишминский  район, д. Бабиково, ул. Центральная,28</w:t>
            </w: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t xml:space="preserve">2. Здание для содержания КРС, </w:t>
            </w:r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 xml:space="preserve">. Б, </w:t>
            </w:r>
            <w:proofErr w:type="spellStart"/>
            <w:r w:rsidRPr="0065277A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>лощадью</w:t>
            </w:r>
            <w:proofErr w:type="spellEnd"/>
            <w:r w:rsidRPr="0065277A">
              <w:rPr>
                <w:rFonts w:ascii="Times New Roman" w:hAnsi="Times New Roman"/>
                <w:sz w:val="28"/>
                <w:szCs w:val="28"/>
              </w:rPr>
              <w:t xml:space="preserve"> 610,5 кв.м, кадастровый номер: 02:52:010101:44, свидетельство ОГРП 04 АД 990048 от 01.04.2014 г. расположенный по адресу: Республика Башкортостан, Чишминский  район, д. Новоабдуллино, ул. Условная, д</w:t>
            </w:r>
            <w:proofErr w:type="gramStart"/>
            <w:r w:rsidRPr="0065277A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5277A">
              <w:rPr>
                <w:rFonts w:ascii="Times New Roman" w:hAnsi="Times New Roman"/>
                <w:sz w:val="28"/>
                <w:szCs w:val="28"/>
              </w:rPr>
              <w:t xml:space="preserve">ермы </w:t>
            </w:r>
          </w:p>
          <w:p w:rsidR="0065277A" w:rsidRPr="0065277A" w:rsidRDefault="0065277A" w:rsidP="00133618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A" w:rsidRPr="0065277A" w:rsidRDefault="0065277A" w:rsidP="00133618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2019 г</w:t>
            </w: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13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Default="0065277A" w:rsidP="0065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7A" w:rsidRPr="0065277A" w:rsidRDefault="0065277A" w:rsidP="0065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7A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</w:tbl>
    <w:p w:rsidR="00623257" w:rsidRPr="004012A2" w:rsidRDefault="00623257" w:rsidP="00B41DC7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694C" w:rsidRDefault="005C694C" w:rsidP="002E2EDF">
      <w:pPr>
        <w:pStyle w:val="ac"/>
        <w:spacing w:after="0" w:line="240" w:lineRule="atLeast"/>
        <w:ind w:right="85"/>
        <w:jc w:val="both"/>
        <w:rPr>
          <w:sz w:val="28"/>
          <w:szCs w:val="28"/>
        </w:rPr>
      </w:pPr>
    </w:p>
    <w:p w:rsidR="005C694C" w:rsidRDefault="005C694C" w:rsidP="002E2EDF">
      <w:pPr>
        <w:pStyle w:val="ac"/>
        <w:spacing w:after="0" w:line="240" w:lineRule="atLeast"/>
        <w:ind w:right="85"/>
        <w:jc w:val="both"/>
        <w:rPr>
          <w:sz w:val="28"/>
          <w:szCs w:val="28"/>
        </w:rPr>
      </w:pPr>
    </w:p>
    <w:p w:rsidR="00F72E3E" w:rsidRDefault="00F72E3E" w:rsidP="00F7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sectPr w:rsidR="00F72E3E" w:rsidSect="00E21FD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EB"/>
    <w:multiLevelType w:val="hybridMultilevel"/>
    <w:tmpl w:val="610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62AF"/>
    <w:rsid w:val="0001657B"/>
    <w:rsid w:val="0001719D"/>
    <w:rsid w:val="00017223"/>
    <w:rsid w:val="00020037"/>
    <w:rsid w:val="00020212"/>
    <w:rsid w:val="00023DD1"/>
    <w:rsid w:val="0002449D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2E25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4818"/>
    <w:rsid w:val="000B7BD6"/>
    <w:rsid w:val="000B7F67"/>
    <w:rsid w:val="000C044F"/>
    <w:rsid w:val="000C0833"/>
    <w:rsid w:val="000C0878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304F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383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07DE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26F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77C6D"/>
    <w:rsid w:val="00181B84"/>
    <w:rsid w:val="00181C06"/>
    <w:rsid w:val="00184533"/>
    <w:rsid w:val="00186CEC"/>
    <w:rsid w:val="00186EDA"/>
    <w:rsid w:val="00187439"/>
    <w:rsid w:val="00187AC8"/>
    <w:rsid w:val="001900AF"/>
    <w:rsid w:val="00190F70"/>
    <w:rsid w:val="00192ED0"/>
    <w:rsid w:val="00193A99"/>
    <w:rsid w:val="00193FCE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A7019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3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6D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10D3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C6F"/>
    <w:rsid w:val="002D6626"/>
    <w:rsid w:val="002D6DA2"/>
    <w:rsid w:val="002E039C"/>
    <w:rsid w:val="002E0CEC"/>
    <w:rsid w:val="002E2EDF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0EF3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68CD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2A50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3F0"/>
    <w:rsid w:val="00431F0B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2AC0"/>
    <w:rsid w:val="004C3482"/>
    <w:rsid w:val="004C3707"/>
    <w:rsid w:val="004C3F09"/>
    <w:rsid w:val="004C46B7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13FD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70B79"/>
    <w:rsid w:val="0057157C"/>
    <w:rsid w:val="00571640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312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C694C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3257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277A"/>
    <w:rsid w:val="00652D4E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1BC2"/>
    <w:rsid w:val="006B312C"/>
    <w:rsid w:val="006B3D10"/>
    <w:rsid w:val="006B3DE0"/>
    <w:rsid w:val="006B3E69"/>
    <w:rsid w:val="006B3F6C"/>
    <w:rsid w:val="006B4855"/>
    <w:rsid w:val="006B5195"/>
    <w:rsid w:val="006B5229"/>
    <w:rsid w:val="006B56F1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362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161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23E0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08DA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C43D9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8F7F5C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0724A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5B1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08E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0C26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5B0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2DA1"/>
    <w:rsid w:val="00AF3C20"/>
    <w:rsid w:val="00AF44EF"/>
    <w:rsid w:val="00AF4510"/>
    <w:rsid w:val="00AF4A5F"/>
    <w:rsid w:val="00AF4FA7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1DC7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0FE"/>
    <w:rsid w:val="00B67796"/>
    <w:rsid w:val="00B70BDD"/>
    <w:rsid w:val="00B71C0C"/>
    <w:rsid w:val="00B737B4"/>
    <w:rsid w:val="00B74B34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1BB6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39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1F18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3653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4FE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4FD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1FDD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B04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6064"/>
    <w:rsid w:val="00E465BA"/>
    <w:rsid w:val="00E468C2"/>
    <w:rsid w:val="00E468F5"/>
    <w:rsid w:val="00E469D7"/>
    <w:rsid w:val="00E46FBA"/>
    <w:rsid w:val="00E50B6C"/>
    <w:rsid w:val="00E50CA7"/>
    <w:rsid w:val="00E510D6"/>
    <w:rsid w:val="00E5314F"/>
    <w:rsid w:val="00E531DE"/>
    <w:rsid w:val="00E53584"/>
    <w:rsid w:val="00E53C73"/>
    <w:rsid w:val="00E546DF"/>
    <w:rsid w:val="00E575A1"/>
    <w:rsid w:val="00E60574"/>
    <w:rsid w:val="00E60837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280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47DC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2424"/>
    <w:rsid w:val="00F72DF5"/>
    <w:rsid w:val="00F72E3E"/>
    <w:rsid w:val="00F73FB2"/>
    <w:rsid w:val="00F756CF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1F09"/>
    <w:rsid w:val="00FC2522"/>
    <w:rsid w:val="00FC26DF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paragraph" w:styleId="1">
    <w:name w:val="heading 1"/>
    <w:basedOn w:val="a"/>
    <w:next w:val="a"/>
    <w:link w:val="10"/>
    <w:qFormat/>
    <w:rsid w:val="000C0878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87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8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0C0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C08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24616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autoRedefine/>
    <w:rsid w:val="002461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21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FDD"/>
  </w:style>
  <w:style w:type="paragraph" w:customStyle="1" w:styleId="ab">
    <w:name w:val="Содерж"/>
    <w:basedOn w:val="a"/>
    <w:rsid w:val="00E21FD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E2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2EDF"/>
  </w:style>
  <w:style w:type="paragraph" w:styleId="ae">
    <w:name w:val="Normal (Web)"/>
    <w:basedOn w:val="a"/>
    <w:rsid w:val="002E2E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E60837"/>
    <w:rPr>
      <w:b/>
      <w:bCs/>
    </w:rPr>
  </w:style>
  <w:style w:type="paragraph" w:styleId="af0">
    <w:name w:val="No Spacing"/>
    <w:uiPriority w:val="1"/>
    <w:qFormat/>
    <w:rsid w:val="00623257"/>
    <w:pPr>
      <w:spacing w:after="0" w:line="240" w:lineRule="auto"/>
    </w:pPr>
  </w:style>
  <w:style w:type="paragraph" w:customStyle="1" w:styleId="af1">
    <w:name w:val="Нормальный (таблица)"/>
    <w:basedOn w:val="a"/>
    <w:next w:val="a"/>
    <w:rsid w:val="00652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rsid w:val="0065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rsid w:val="0065277A"/>
    <w:rPr>
      <w:color w:val="106BBE"/>
    </w:rPr>
  </w:style>
  <w:style w:type="character" w:styleId="af4">
    <w:name w:val="Hyperlink"/>
    <w:basedOn w:val="a0"/>
    <w:uiPriority w:val="99"/>
    <w:unhideWhenUsed/>
    <w:rsid w:val="00652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6;&#1077;&#1096;&#1077;&#1085;&#1080;&#1103;%202015%20&#1075;&#1086;&#1076;&#1072;\&#1056;&#1077;&#1096;&#1077;&#1085;.&#8470;25%20&#1090;&#1086;&#1090;%2009.12.2015%20&#1075;&#1086;&#1076;&#1072;.docx" TargetMode="External"/><Relationship Id="rId13" Type="http://schemas.openxmlformats.org/officeDocument/2006/relationships/hyperlink" Target="http://62.133.191.114:52525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5505&amp;sub=0" TargetMode="External"/><Relationship Id="rId12" Type="http://schemas.openxmlformats.org/officeDocument/2006/relationships/hyperlink" Target="http://62.133.191.114:52525/document?id=12048517&amp;sub=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62.133.191.114:52525/document?id=86367&amp;sub=14" TargetMode="External"/><Relationship Id="rId11" Type="http://schemas.openxmlformats.org/officeDocument/2006/relationships/hyperlink" Target="http://62.133.191.114:52525/document?id=12025505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890941&amp;sub=2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2019-01-10T09:18:00Z</cp:lastPrinted>
  <dcterms:created xsi:type="dcterms:W3CDTF">2016-08-12T07:43:00Z</dcterms:created>
  <dcterms:modified xsi:type="dcterms:W3CDTF">2019-01-10T09:28:00Z</dcterms:modified>
</cp:coreProperties>
</file>